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8045A" w:rsidRPr="00BA51B5" w:rsidRDefault="00B47AA5">
      <w:pPr>
        <w:spacing w:line="240" w:lineRule="auto"/>
        <w:rPr>
          <w:b/>
          <w:bCs/>
        </w:rPr>
      </w:pPr>
      <w:r w:rsidRPr="00BA51B5">
        <w:rPr>
          <w:b/>
          <w:bCs/>
        </w:rPr>
        <w:t>MEMORANDUM OF UNDERSTANDING</w:t>
      </w:r>
    </w:p>
    <w:p w14:paraId="00000002" w14:textId="77777777" w:rsidR="0018045A" w:rsidRPr="00BA51B5" w:rsidRDefault="00B47AA5">
      <w:pPr>
        <w:spacing w:line="240" w:lineRule="auto"/>
        <w:rPr>
          <w:b/>
          <w:bCs/>
        </w:rPr>
      </w:pPr>
      <w:r w:rsidRPr="00BA51B5">
        <w:rPr>
          <w:b/>
          <w:bCs/>
        </w:rPr>
        <w:t>BETWEEN</w:t>
      </w:r>
    </w:p>
    <w:p w14:paraId="00000003" w14:textId="77777777" w:rsidR="0018045A" w:rsidRPr="00BA51B5" w:rsidRDefault="00B47AA5">
      <w:pPr>
        <w:spacing w:line="240" w:lineRule="auto"/>
        <w:rPr>
          <w:b/>
          <w:bCs/>
        </w:rPr>
      </w:pPr>
      <w:r w:rsidRPr="00BA51B5">
        <w:rPr>
          <w:b/>
          <w:bCs/>
        </w:rPr>
        <w:t>GREENFIELD-CENTRAL POLICE DEPARTMENT</w:t>
      </w:r>
    </w:p>
    <w:p w14:paraId="00000004" w14:textId="77777777" w:rsidR="0018045A" w:rsidRPr="00BA51B5" w:rsidRDefault="00B47AA5">
      <w:pPr>
        <w:spacing w:line="240" w:lineRule="auto"/>
        <w:rPr>
          <w:b/>
          <w:bCs/>
        </w:rPr>
      </w:pPr>
      <w:r w:rsidRPr="00BA51B5">
        <w:rPr>
          <w:b/>
          <w:bCs/>
        </w:rPr>
        <w:t>AND</w:t>
      </w:r>
    </w:p>
    <w:p w14:paraId="00000005" w14:textId="77777777" w:rsidR="0018045A" w:rsidRPr="00BA51B5" w:rsidRDefault="00B47AA5">
      <w:pPr>
        <w:spacing w:line="240" w:lineRule="auto"/>
        <w:rPr>
          <w:b/>
          <w:bCs/>
        </w:rPr>
      </w:pPr>
      <w:r w:rsidRPr="00BA51B5">
        <w:rPr>
          <w:b/>
          <w:bCs/>
        </w:rPr>
        <w:t>GREENFIELD POLICE DEPARTMENT</w:t>
      </w:r>
    </w:p>
    <w:p w14:paraId="00000006" w14:textId="77777777" w:rsidR="0018045A" w:rsidRPr="00BA51B5" w:rsidRDefault="00B47AA5">
      <w:pPr>
        <w:spacing w:line="240" w:lineRule="auto"/>
        <w:rPr>
          <w:b/>
          <w:bCs/>
        </w:rPr>
      </w:pPr>
      <w:r w:rsidRPr="00BA51B5">
        <w:rPr>
          <w:b/>
          <w:bCs/>
        </w:rPr>
        <w:t>STATE OF INDIANA</w:t>
      </w:r>
    </w:p>
    <w:p w14:paraId="00000007" w14:textId="77777777" w:rsidR="0018045A" w:rsidRPr="00BA51B5" w:rsidRDefault="0018045A">
      <w:pPr>
        <w:spacing w:line="240" w:lineRule="auto"/>
      </w:pPr>
    </w:p>
    <w:p w14:paraId="00000008" w14:textId="77777777" w:rsidR="0018045A" w:rsidRPr="00BA51B5" w:rsidRDefault="00B47AA5">
      <w:pPr>
        <w:spacing w:line="240" w:lineRule="auto"/>
      </w:pPr>
      <w:proofErr w:type="gramStart"/>
      <w:r w:rsidRPr="00BA51B5">
        <w:t>WHEREAS,</w:t>
      </w:r>
      <w:proofErr w:type="gramEnd"/>
      <w:r w:rsidRPr="00BA51B5">
        <w:t xml:space="preserve"> the Greenfield-Central Police Department ("GCPD") is a school-based police department established pursuant to Indiana Code § 20-26-18.2 and authorized to employ School Police Officers ("SPOs") with full law enforcement authority to provide police services on school property; and</w:t>
      </w:r>
    </w:p>
    <w:p w14:paraId="00000009" w14:textId="77777777" w:rsidR="0018045A" w:rsidRPr="00BA51B5" w:rsidRDefault="00B47AA5">
      <w:pPr>
        <w:spacing w:line="240" w:lineRule="auto"/>
      </w:pPr>
      <w:r w:rsidRPr="00BA51B5">
        <w:t>WHEREAS, the Greenfield Police Department ("GPD") is the municipal police department for the City of Greenfield, Indiana, vested with general law enforcement authority within its jurisdiction; and</w:t>
      </w:r>
    </w:p>
    <w:p w14:paraId="0000000A" w14:textId="77777777" w:rsidR="0018045A" w:rsidRPr="00BA51B5" w:rsidRDefault="00B47AA5">
      <w:pPr>
        <w:spacing w:line="240" w:lineRule="auto"/>
      </w:pPr>
      <w:proofErr w:type="gramStart"/>
      <w:r w:rsidRPr="00BA51B5">
        <w:t>WHEREAS,</w:t>
      </w:r>
      <w:proofErr w:type="gramEnd"/>
      <w:r w:rsidRPr="00BA51B5">
        <w:t xml:space="preserve"> Indiana Code § 36-1-7 authorizes political subdivisions to </w:t>
      </w:r>
      <w:proofErr w:type="gramStart"/>
      <w:r w:rsidRPr="00BA51B5">
        <w:t>enter into</w:t>
      </w:r>
      <w:proofErr w:type="gramEnd"/>
      <w:r w:rsidRPr="00BA51B5">
        <w:t xml:space="preserve"> interlocal cooperation agreements for governmental services; and</w:t>
      </w:r>
    </w:p>
    <w:p w14:paraId="0000000B" w14:textId="77777777" w:rsidR="0018045A" w:rsidRPr="00BA51B5" w:rsidRDefault="00B47AA5">
      <w:pPr>
        <w:spacing w:line="240" w:lineRule="auto"/>
      </w:pPr>
      <w:proofErr w:type="gramStart"/>
      <w:r w:rsidRPr="00BA51B5">
        <w:t>WHEREAS,</w:t>
      </w:r>
      <w:proofErr w:type="gramEnd"/>
      <w:r w:rsidRPr="00BA51B5">
        <w:t xml:space="preserve"> the parties desire to establish a comprehensive agreement defining jurisdiction, command authority, unified command procedures, emergency response, investigations, training, and mutual aid related to school property and school-sponsored </w:t>
      </w:r>
      <w:proofErr w:type="gramStart"/>
      <w:r w:rsidRPr="00BA51B5">
        <w:t>events;</w:t>
      </w:r>
      <w:proofErr w:type="gramEnd"/>
    </w:p>
    <w:p w14:paraId="0000000C" w14:textId="77777777" w:rsidR="0018045A" w:rsidRPr="00BA51B5" w:rsidRDefault="00B47AA5">
      <w:r w:rsidRPr="00BA51B5">
        <w:t>NOW, THEREFORE, in consideration of the mutual covenants contained herein, the parties agree as follows:</w:t>
      </w:r>
    </w:p>
    <w:p w14:paraId="0000000D" w14:textId="77777777" w:rsidR="0018045A" w:rsidRPr="00BA51B5" w:rsidRDefault="00BA51B5">
      <w:r w:rsidRPr="00BA51B5">
        <w:pict w14:anchorId="2700F5C3">
          <v:rect id="_x0000_i1025" style="width:0;height:1.5pt" o:hralign="center" o:hrstd="t" o:hr="t" fillcolor="#a0a0a0" stroked="f"/>
        </w:pict>
      </w:r>
    </w:p>
    <w:p w14:paraId="0000000E" w14:textId="77777777" w:rsidR="0018045A" w:rsidRPr="00BA51B5" w:rsidRDefault="00B47AA5">
      <w:pPr>
        <w:rPr>
          <w:b/>
          <w:bCs/>
        </w:rPr>
      </w:pPr>
      <w:r w:rsidRPr="00BA51B5">
        <w:rPr>
          <w:b/>
          <w:bCs/>
        </w:rPr>
        <w:t>I. PURPOSE</w:t>
      </w:r>
    </w:p>
    <w:p w14:paraId="0000000F" w14:textId="77777777" w:rsidR="0018045A" w:rsidRPr="00BA51B5" w:rsidRDefault="00B47AA5">
      <w:pPr>
        <w:ind w:firstLine="720"/>
      </w:pPr>
      <w:r w:rsidRPr="00BA51B5">
        <w:t>The purpose of this Memorandum of Understanding ("MOU") is to establish a comprehensive framework for cooperation between Greenfield-Central Police Department (GCPD) and Greenfield Police Department (GPD) regarding law enforcement services, incident command, emergency response, investigations, training, and resource sharing related to school property and school-sponsored activities within Greenfield, Indiana.</w:t>
      </w:r>
    </w:p>
    <w:p w14:paraId="00000010" w14:textId="77777777" w:rsidR="0018045A" w:rsidRPr="00BA51B5" w:rsidRDefault="0018045A"/>
    <w:p w14:paraId="00000011" w14:textId="77777777" w:rsidR="0018045A" w:rsidRPr="00BA51B5" w:rsidRDefault="0018045A"/>
    <w:p w14:paraId="00000012" w14:textId="77777777" w:rsidR="0018045A" w:rsidRPr="00BA51B5" w:rsidRDefault="00BA51B5">
      <w:r w:rsidRPr="00BA51B5">
        <w:lastRenderedPageBreak/>
        <w:pict w14:anchorId="7FDC403A">
          <v:rect id="_x0000_i1026" style="width:0;height:1.5pt" o:hralign="center" o:hrstd="t" o:hr="t" fillcolor="#a0a0a0" stroked="f"/>
        </w:pict>
      </w:r>
    </w:p>
    <w:p w14:paraId="00000013" w14:textId="77777777" w:rsidR="0018045A" w:rsidRPr="00BA51B5" w:rsidRDefault="00B47AA5">
      <w:pPr>
        <w:rPr>
          <w:b/>
          <w:bCs/>
        </w:rPr>
      </w:pPr>
      <w:r w:rsidRPr="00BA51B5">
        <w:rPr>
          <w:b/>
          <w:bCs/>
        </w:rPr>
        <w:t>II. LEGAL AUTHORITY</w:t>
      </w:r>
    </w:p>
    <w:p w14:paraId="00000014" w14:textId="77777777" w:rsidR="0018045A" w:rsidRPr="00BA51B5" w:rsidRDefault="00B47AA5">
      <w:pPr>
        <w:ind w:firstLine="720"/>
      </w:pPr>
      <w:r w:rsidRPr="00BA51B5">
        <w:t>This MOU is entered into pursuant to and consistent with applicable Indiana law, including but not limited to Indiana Code §§ 20-26-18.2-1 through 20-26-18.2-7 (School Police Departments and School Police Officers), Indiana Code § 36-1-7 (Interlocal Cooperation), Indiana Code §§ 10-14-3 and 10-14-3-18 (Indiana Emergency Management and NIMS), and Indiana Code § 34-13-3 (Indiana Tort Claims Act).</w:t>
      </w:r>
    </w:p>
    <w:p w14:paraId="00000015" w14:textId="77777777" w:rsidR="0018045A" w:rsidRPr="00BA51B5" w:rsidRDefault="00BA51B5">
      <w:r w:rsidRPr="00BA51B5">
        <w:pict w14:anchorId="6B43CFE9">
          <v:rect id="_x0000_i1027" style="width:0;height:1.5pt" o:hralign="center" o:hrstd="t" o:hr="t" fillcolor="#a0a0a0" stroked="f"/>
        </w:pict>
      </w:r>
    </w:p>
    <w:p w14:paraId="00000016" w14:textId="77777777" w:rsidR="0018045A" w:rsidRPr="00BA51B5" w:rsidRDefault="00B47AA5">
      <w:pPr>
        <w:rPr>
          <w:b/>
          <w:bCs/>
        </w:rPr>
      </w:pPr>
      <w:r w:rsidRPr="00BA51B5">
        <w:rPr>
          <w:b/>
          <w:bCs/>
        </w:rPr>
        <w:t>III. PRIMARY JURISDICTION AND COMMAND AUTHORITY</w:t>
      </w:r>
    </w:p>
    <w:p w14:paraId="00000017" w14:textId="77777777" w:rsidR="0018045A" w:rsidRPr="00BA51B5" w:rsidRDefault="00B47AA5">
      <w:pPr>
        <w:ind w:left="720"/>
      </w:pPr>
      <w:r w:rsidRPr="00BA51B5">
        <w:rPr>
          <w:b/>
          <w:bCs/>
        </w:rPr>
        <w:t>A.</w:t>
      </w:r>
      <w:r w:rsidRPr="00BA51B5">
        <w:t xml:space="preserve"> GCPD shall have primary law enforcement jurisdiction, operational control, and incident command authority for all law enforcement matters occurring on school-owned or leased property, school facilities, school grounds, and at school-sponsored events, unless otherwise agreed by the parties.</w:t>
      </w:r>
    </w:p>
    <w:p w14:paraId="00000018" w14:textId="77777777" w:rsidR="0018045A" w:rsidRPr="00BA51B5" w:rsidRDefault="0018045A"/>
    <w:p w14:paraId="00000019" w14:textId="77777777" w:rsidR="0018045A" w:rsidRPr="00BA51B5" w:rsidRDefault="00B47AA5">
      <w:pPr>
        <w:ind w:left="720"/>
      </w:pPr>
      <w:r w:rsidRPr="00BA51B5">
        <w:rPr>
          <w:b/>
          <w:bCs/>
        </w:rPr>
        <w:t>B.</w:t>
      </w:r>
      <w:r w:rsidRPr="00BA51B5">
        <w:t xml:space="preserve"> The Chief of Police of GCPD shall serve as the primary Incident Commander for incidents occurring on school property, except where Unified Command is implemented pursuant to this MOU.</w:t>
      </w:r>
    </w:p>
    <w:p w14:paraId="0000001A" w14:textId="77777777" w:rsidR="0018045A" w:rsidRPr="00BA51B5" w:rsidRDefault="0018045A"/>
    <w:p w14:paraId="0000001B" w14:textId="77777777" w:rsidR="0018045A" w:rsidRPr="00BA51B5" w:rsidRDefault="00B47AA5">
      <w:pPr>
        <w:ind w:left="720"/>
      </w:pPr>
      <w:r w:rsidRPr="00BA51B5">
        <w:rPr>
          <w:b/>
          <w:bCs/>
        </w:rPr>
        <w:t>C.</w:t>
      </w:r>
      <w:r w:rsidRPr="00BA51B5">
        <w:t xml:space="preserve"> Nothing in this section shall prohibit GPD officers from taking immediate lawful action necessary to preserve life, prevent serious bodily injury, or stabilize an incident prior to the establishment of formal command.</w:t>
      </w:r>
    </w:p>
    <w:p w14:paraId="0000001C" w14:textId="77777777" w:rsidR="0018045A" w:rsidRPr="00BA51B5" w:rsidRDefault="0018045A">
      <w:pPr>
        <w:ind w:left="720"/>
      </w:pPr>
    </w:p>
    <w:p w14:paraId="0000001D" w14:textId="2D7C31EE" w:rsidR="0018045A" w:rsidRPr="00BA51B5" w:rsidRDefault="00B47AA5">
      <w:pPr>
        <w:ind w:left="720"/>
      </w:pPr>
      <w:r w:rsidRPr="00BA51B5">
        <w:rPr>
          <w:b/>
          <w:bCs/>
        </w:rPr>
        <w:t xml:space="preserve">D. </w:t>
      </w:r>
      <w:r w:rsidRPr="00BA51B5">
        <w:t>Nothing in this MOU shall be construed to limit the lawful authority of GCPD School Police Officers to take enforcement action, provide assistance, or conduct investigations beyond school-owned or leased property when such action arises from school-related incidents, threats, offenses, or investigations that originate on school property or involve school students, staff, or activities. This authority includes, but is not limited to, incidents extending into the City of Greenfield, Hancock County, or other lawful jurisdictions,</w:t>
      </w:r>
      <w:r w:rsidR="00BB0438" w:rsidRPr="00BA51B5">
        <w:t xml:space="preserve"> consistent with Indiana law and in coordination with the agency having primary jurisdiction.</w:t>
      </w:r>
    </w:p>
    <w:p w14:paraId="0000001E" w14:textId="77777777" w:rsidR="0018045A" w:rsidRPr="00BA51B5" w:rsidRDefault="00BA51B5">
      <w:r w:rsidRPr="00BA51B5">
        <w:pict w14:anchorId="79DDD3AF">
          <v:rect id="_x0000_i1028" style="width:0;height:1.5pt" o:hralign="center" o:hrstd="t" o:hr="t" fillcolor="#a0a0a0" stroked="f"/>
        </w:pict>
      </w:r>
    </w:p>
    <w:p w14:paraId="0000001F" w14:textId="77777777" w:rsidR="0018045A" w:rsidRPr="00BA51B5" w:rsidRDefault="0018045A">
      <w:pPr>
        <w:rPr>
          <w:b/>
          <w:bCs/>
        </w:rPr>
      </w:pPr>
    </w:p>
    <w:p w14:paraId="00000020" w14:textId="77777777" w:rsidR="0018045A" w:rsidRPr="00BA51B5" w:rsidRDefault="00B47AA5">
      <w:pPr>
        <w:rPr>
          <w:b/>
          <w:bCs/>
        </w:rPr>
      </w:pPr>
      <w:r w:rsidRPr="00BA51B5">
        <w:rPr>
          <w:b/>
          <w:bCs/>
        </w:rPr>
        <w:lastRenderedPageBreak/>
        <w:t>IV. UNIFIED COMMAND / INCIDENT COMMAND SYSTEM (ICS)</w:t>
      </w:r>
    </w:p>
    <w:p w14:paraId="00000021" w14:textId="77777777" w:rsidR="0018045A" w:rsidRPr="00BA51B5" w:rsidRDefault="00B47AA5">
      <w:pPr>
        <w:ind w:left="720"/>
      </w:pPr>
      <w:r w:rsidRPr="00BA51B5">
        <w:rPr>
          <w:b/>
          <w:bCs/>
        </w:rPr>
        <w:t>A.</w:t>
      </w:r>
      <w:r w:rsidRPr="00BA51B5">
        <w:t xml:space="preserve"> For large-scale events, mass gatherings, major incidents, or emergencies, including but not limited to athletic events, graduation ceremonies, or active threat situations, the parties shall operate under a Unified Command structure consistent with the National Incident Management System (NIMS) and Incident Command System (ICS).</w:t>
      </w:r>
    </w:p>
    <w:p w14:paraId="00000022" w14:textId="77777777" w:rsidR="0018045A" w:rsidRPr="00BA51B5" w:rsidRDefault="0018045A"/>
    <w:p w14:paraId="00000023" w14:textId="77777777" w:rsidR="0018045A" w:rsidRPr="00BA51B5" w:rsidRDefault="00B47AA5">
      <w:pPr>
        <w:ind w:left="720"/>
      </w:pPr>
      <w:r w:rsidRPr="00BA51B5">
        <w:rPr>
          <w:b/>
          <w:bCs/>
        </w:rPr>
        <w:t>B.</w:t>
      </w:r>
      <w:r w:rsidRPr="00BA51B5">
        <w:t xml:space="preserve"> Under Unified Command, each agency shall retain authority over its personnel while jointly establishing incident objectives, strategies, and priorities.</w:t>
      </w:r>
    </w:p>
    <w:p w14:paraId="00000024" w14:textId="77777777" w:rsidR="0018045A" w:rsidRPr="00BA51B5" w:rsidRDefault="0018045A"/>
    <w:p w14:paraId="00000025" w14:textId="77777777" w:rsidR="0018045A" w:rsidRPr="00BA51B5" w:rsidRDefault="00B47AA5">
      <w:pPr>
        <w:ind w:left="720"/>
      </w:pPr>
      <w:r w:rsidRPr="00BA51B5">
        <w:rPr>
          <w:b/>
          <w:bCs/>
        </w:rPr>
        <w:t>C.</w:t>
      </w:r>
      <w:r w:rsidRPr="00BA51B5">
        <w:t xml:space="preserve"> Unified Command may be expanded to include fire, emergency medical services, emergency management, or other agencies as incident complexity dictates.</w:t>
      </w:r>
    </w:p>
    <w:p w14:paraId="00000026" w14:textId="77777777" w:rsidR="0018045A" w:rsidRPr="00BA51B5" w:rsidRDefault="0018045A">
      <w:pPr>
        <w:ind w:left="720"/>
      </w:pPr>
    </w:p>
    <w:p w14:paraId="00000027" w14:textId="77777777" w:rsidR="0018045A" w:rsidRPr="00BA51B5" w:rsidRDefault="00B47AA5">
      <w:pPr>
        <w:ind w:left="720"/>
      </w:pPr>
      <w:r w:rsidRPr="00BA51B5">
        <w:rPr>
          <w:b/>
          <w:bCs/>
        </w:rPr>
        <w:t>D.</w:t>
      </w:r>
      <w:r w:rsidRPr="00BA51B5">
        <w:t xml:space="preserve"> The parties acknowledge that GCPD may </w:t>
      </w:r>
      <w:proofErr w:type="gramStart"/>
      <w:r w:rsidRPr="00BA51B5">
        <w:t>provide assistance</w:t>
      </w:r>
      <w:proofErr w:type="gramEnd"/>
      <w:r w:rsidRPr="00BA51B5">
        <w:t>, staffing, or investigative support for large-scale or school-related events that do not originate on school property, including off-campus events, when such involvement is requested, mutually agreed upon, or operationally necessary under Unified Command.</w:t>
      </w:r>
    </w:p>
    <w:p w14:paraId="15D79CB8" w14:textId="77777777" w:rsidR="00007EA3" w:rsidRPr="00BA51B5" w:rsidRDefault="00007EA3">
      <w:pPr>
        <w:ind w:left="720"/>
      </w:pPr>
    </w:p>
    <w:p w14:paraId="2EB8E140" w14:textId="5F56FEED" w:rsidR="00007EA3" w:rsidRPr="00BA51B5" w:rsidRDefault="00007EA3">
      <w:pPr>
        <w:ind w:left="720"/>
      </w:pPr>
      <w:r w:rsidRPr="00BA51B5">
        <w:rPr>
          <w:b/>
          <w:bCs/>
        </w:rPr>
        <w:t xml:space="preserve">E. </w:t>
      </w:r>
      <w:r w:rsidRPr="00BA51B5">
        <w:t>The parties agree to maintain interoperable communications capability during joint operations and emergency incidents, including access to shared radio channels or other communication systems as operationally appropriate.</w:t>
      </w:r>
    </w:p>
    <w:p w14:paraId="00000028" w14:textId="77777777" w:rsidR="0018045A" w:rsidRPr="00BA51B5" w:rsidRDefault="00BA51B5">
      <w:r w:rsidRPr="00BA51B5">
        <w:pict w14:anchorId="3AE25714">
          <v:rect id="_x0000_i1029" style="width:0;height:1.5pt" o:hralign="center" o:hrstd="t" o:hr="t" fillcolor="#a0a0a0" stroked="f"/>
        </w:pict>
      </w:r>
    </w:p>
    <w:p w14:paraId="00000029" w14:textId="77777777" w:rsidR="0018045A" w:rsidRPr="00BA51B5" w:rsidRDefault="00B47AA5">
      <w:pPr>
        <w:rPr>
          <w:b/>
          <w:bCs/>
        </w:rPr>
      </w:pPr>
      <w:r w:rsidRPr="00BA51B5">
        <w:rPr>
          <w:b/>
          <w:bCs/>
        </w:rPr>
        <w:t>V. INVESTIGATIONS AND CASE RESPONSIBILITY</w:t>
      </w:r>
    </w:p>
    <w:p w14:paraId="0000002A" w14:textId="77777777" w:rsidR="0018045A" w:rsidRPr="00BA51B5" w:rsidRDefault="00B47AA5">
      <w:pPr>
        <w:ind w:left="720"/>
      </w:pPr>
      <w:r w:rsidRPr="00BA51B5">
        <w:rPr>
          <w:b/>
          <w:bCs/>
        </w:rPr>
        <w:t>A</w:t>
      </w:r>
      <w:r w:rsidRPr="00BA51B5">
        <w:t>. GCPD shall serve as the primary investigative agency for criminal and non-criminal incidents originating on school property.</w:t>
      </w:r>
    </w:p>
    <w:p w14:paraId="0000002B" w14:textId="77777777" w:rsidR="0018045A" w:rsidRPr="00BA51B5" w:rsidRDefault="0018045A"/>
    <w:p w14:paraId="0000002C" w14:textId="77777777" w:rsidR="0018045A" w:rsidRPr="00BA51B5" w:rsidRDefault="00B47AA5">
      <w:pPr>
        <w:ind w:left="720"/>
      </w:pPr>
      <w:r w:rsidRPr="00BA51B5">
        <w:rPr>
          <w:b/>
          <w:bCs/>
        </w:rPr>
        <w:t>B.</w:t>
      </w:r>
      <w:r w:rsidRPr="00BA51B5">
        <w:t xml:space="preserve"> Investigations may be conducted jointly with or referred to GPD when incidents extend beyond school property, cross municipal or county boundaries, require specialized investigative resources, or involve broader municipal, county, or prosecutorial considerations.</w:t>
      </w:r>
    </w:p>
    <w:p w14:paraId="22CF8663" w14:textId="6032A4DE" w:rsidR="00007EA3" w:rsidRPr="00BA51B5" w:rsidRDefault="00007EA3" w:rsidP="00007EA3">
      <w:pPr>
        <w:pBdr>
          <w:bottom w:val="single" w:sz="6" w:space="1" w:color="auto"/>
        </w:pBdr>
        <w:rPr>
          <w:b/>
          <w:bCs/>
        </w:rPr>
      </w:pPr>
    </w:p>
    <w:p w14:paraId="3BC6B3A7" w14:textId="77777777" w:rsidR="00007EA3" w:rsidRPr="00BA51B5" w:rsidRDefault="00007EA3" w:rsidP="00007EA3">
      <w:pPr>
        <w:rPr>
          <w:b/>
          <w:bCs/>
        </w:rPr>
      </w:pPr>
    </w:p>
    <w:p w14:paraId="7FA087D9" w14:textId="7171F4BC" w:rsidR="00007EA3" w:rsidRPr="00BA51B5" w:rsidRDefault="00007EA3" w:rsidP="00007EA3">
      <w:pPr>
        <w:rPr>
          <w:b/>
          <w:bCs/>
        </w:rPr>
      </w:pPr>
      <w:r w:rsidRPr="00BA51B5">
        <w:rPr>
          <w:b/>
          <w:bCs/>
        </w:rPr>
        <w:t>VI. INFORMATION SHARING AND STUDENT RECORDS COMPLIANCE</w:t>
      </w:r>
    </w:p>
    <w:p w14:paraId="606C5F21" w14:textId="35BF7B25" w:rsidR="00007EA3" w:rsidRPr="00BA51B5" w:rsidRDefault="00007EA3" w:rsidP="00007EA3">
      <w:pPr>
        <w:rPr>
          <w:b/>
          <w:bCs/>
        </w:rPr>
      </w:pPr>
      <w:r w:rsidRPr="00BA51B5">
        <w:t>The parties acknowledge that certain information related to students may be protected under the Family Educational Rights and Privacy Act (FERPA), 20 U.S.C. § 1232g, and applicable Indiana law. The parties agree to share information necessary for legitimate law enforcement and school safety purposes in compliance with FERPA and all other applicable federal and state laws. Nothing in this MOU shall be construed to require the disclosure of records in violation of law.</w:t>
      </w:r>
    </w:p>
    <w:p w14:paraId="0000002D" w14:textId="77777777" w:rsidR="0018045A" w:rsidRPr="00BA51B5" w:rsidRDefault="0018045A">
      <w:pPr>
        <w:pBdr>
          <w:bottom w:val="single" w:sz="6" w:space="1" w:color="000000"/>
        </w:pBdr>
        <w:rPr>
          <w:b/>
          <w:bCs/>
        </w:rPr>
      </w:pPr>
    </w:p>
    <w:p w14:paraId="0000002E" w14:textId="50E6E21D" w:rsidR="0018045A" w:rsidRPr="00BA51B5" w:rsidRDefault="00B47AA5">
      <w:pPr>
        <w:rPr>
          <w:b/>
          <w:bCs/>
        </w:rPr>
      </w:pPr>
      <w:r w:rsidRPr="00BA51B5">
        <w:rPr>
          <w:b/>
          <w:bCs/>
        </w:rPr>
        <w:t>V</w:t>
      </w:r>
      <w:r w:rsidR="00007EA3" w:rsidRPr="00BA51B5">
        <w:rPr>
          <w:b/>
          <w:bCs/>
        </w:rPr>
        <w:t>I</w:t>
      </w:r>
      <w:r w:rsidRPr="00BA51B5">
        <w:rPr>
          <w:b/>
          <w:bCs/>
        </w:rPr>
        <w:t>I. ROLE OF GREENFIELD POLICE DEPARTMENT</w:t>
      </w:r>
    </w:p>
    <w:p w14:paraId="0000002F" w14:textId="77777777" w:rsidR="0018045A" w:rsidRPr="00BA51B5" w:rsidRDefault="00B47AA5">
      <w:r w:rsidRPr="00BA51B5">
        <w:t>Upon request or during Unified Command operations, GPD may provide personnel, supervisory support, investigators, specialized units, traffic control, crowd management, evidence processing, forensic services, and communications support, subject to availability and operational needs.</w:t>
      </w:r>
    </w:p>
    <w:p w14:paraId="00000030" w14:textId="77777777" w:rsidR="0018045A" w:rsidRPr="00BA51B5" w:rsidRDefault="00BA51B5">
      <w:r w:rsidRPr="00BA51B5">
        <w:pict w14:anchorId="318F1A1D">
          <v:rect id="_x0000_i1030" style="width:0;height:1.5pt" o:hralign="center" o:hrstd="t" o:hr="t" fillcolor="#a0a0a0" stroked="f"/>
        </w:pict>
      </w:r>
    </w:p>
    <w:p w14:paraId="00000031" w14:textId="447D4136" w:rsidR="0018045A" w:rsidRPr="00BA51B5" w:rsidRDefault="00B47AA5">
      <w:pPr>
        <w:rPr>
          <w:b/>
          <w:bCs/>
        </w:rPr>
      </w:pPr>
      <w:r w:rsidRPr="00BA51B5">
        <w:rPr>
          <w:b/>
          <w:bCs/>
        </w:rPr>
        <w:t>VI</w:t>
      </w:r>
      <w:r w:rsidR="00007EA3" w:rsidRPr="00BA51B5">
        <w:rPr>
          <w:b/>
          <w:bCs/>
        </w:rPr>
        <w:t>I</w:t>
      </w:r>
      <w:r w:rsidRPr="00BA51B5">
        <w:rPr>
          <w:b/>
          <w:bCs/>
        </w:rPr>
        <w:t>I. SCHOOL POLICE OFFICERS (SPOs)</w:t>
      </w:r>
    </w:p>
    <w:p w14:paraId="00000032" w14:textId="77777777" w:rsidR="0018045A" w:rsidRPr="00BA51B5" w:rsidRDefault="00B47AA5">
      <w:r w:rsidRPr="00BA51B5">
        <w:t>School Police Officers employed by GCPD possess law enforcement authority pursuant to Indiana Code § 20-26-18.2-3 and shall coordinate with GPD officers to ensure effective and unified public safety operations.</w:t>
      </w:r>
    </w:p>
    <w:p w14:paraId="00000033" w14:textId="77777777" w:rsidR="0018045A" w:rsidRPr="00BA51B5" w:rsidRDefault="00B47AA5">
      <w:r w:rsidRPr="00BA51B5">
        <w:t>This authority includes conducting investigations and enforcement actions related to incidents that originate on school property but subsequently occur, continue, or are discovered within the City of Greenfield or Hancock County, Indiana, in coordination with GPD and other appropriate law enforcement agencies.</w:t>
      </w:r>
      <w:r w:rsidR="00BA51B5" w:rsidRPr="00BA51B5">
        <w:pict w14:anchorId="68D2AD53">
          <v:rect id="_x0000_i1031" style="width:0;height:1.5pt" o:hralign="center" o:hrstd="t" o:hr="t" fillcolor="#a0a0a0" stroked="f"/>
        </w:pict>
      </w:r>
    </w:p>
    <w:p w14:paraId="00000034" w14:textId="18000B44" w:rsidR="0018045A" w:rsidRPr="00BA51B5" w:rsidRDefault="00007EA3">
      <w:pPr>
        <w:rPr>
          <w:b/>
          <w:bCs/>
        </w:rPr>
      </w:pPr>
      <w:r w:rsidRPr="00BA51B5">
        <w:rPr>
          <w:b/>
          <w:bCs/>
        </w:rPr>
        <w:t>IX</w:t>
      </w:r>
      <w:r w:rsidR="00B47AA5" w:rsidRPr="00BA51B5">
        <w:rPr>
          <w:b/>
          <w:bCs/>
        </w:rPr>
        <w:t>. LIABILITY AND IMMUNITY</w:t>
      </w:r>
    </w:p>
    <w:p w14:paraId="00000035" w14:textId="31127EAE" w:rsidR="0018045A" w:rsidRPr="00BA51B5" w:rsidRDefault="00B47AA5">
      <w:r w:rsidRPr="00BA51B5">
        <w:t>Each party shall be</w:t>
      </w:r>
      <w:r w:rsidR="00F63DD8" w:rsidRPr="00BA51B5">
        <w:t xml:space="preserve"> solely</w:t>
      </w:r>
      <w:r w:rsidRPr="00BA51B5">
        <w:t xml:space="preserve"> responsible for the acts and omissions of its own officers, employees, and agents pursuant to the Indiana Tort Claims Act, Indiana Code § 34-13-3. Nothing in this MOU shall be construed to create joint liability, waive governmental immunity, or establish a special duty to any individual or class of individuals.</w:t>
      </w:r>
    </w:p>
    <w:p w14:paraId="70DA60A8" w14:textId="55CECF5D" w:rsidR="00F63DD8" w:rsidRPr="00BA51B5" w:rsidRDefault="00F63DD8">
      <w:pPr>
        <w:rPr>
          <w:shd w:val="clear" w:color="auto" w:fill="FFFFFF"/>
        </w:rPr>
      </w:pPr>
      <w:r w:rsidRPr="00BA51B5">
        <w:rPr>
          <w:shd w:val="clear" w:color="auto" w:fill="FFFFFF"/>
        </w:rPr>
        <w:t xml:space="preserve">Mutual Indemnification. To the fullest extent permitted by law, each Party shall indemnify, defend, and hold harmless the other Party and its affiliates and its and their </w:t>
      </w:r>
      <w:r w:rsidRPr="00BA51B5">
        <w:rPr>
          <w:shd w:val="clear" w:color="auto" w:fill="FFFFFF"/>
        </w:rPr>
        <w:lastRenderedPageBreak/>
        <w:t xml:space="preserve">respective elected or appointed officers, members, directors, partners, employees, elected officials, representatives, agents, successors, and assigns from and against any and all liabilities, losses, claims, damages, expenses and costs including reasonable </w:t>
      </w:r>
      <w:proofErr w:type="spellStart"/>
      <w:r w:rsidRPr="00BA51B5">
        <w:rPr>
          <w:shd w:val="clear" w:color="auto" w:fill="FFFFFF"/>
        </w:rPr>
        <w:t>attorneys</w:t>
      </w:r>
      <w:proofErr w:type="spellEnd"/>
      <w:r w:rsidRPr="00BA51B5">
        <w:rPr>
          <w:shd w:val="clear" w:color="auto" w:fill="FFFFFF"/>
        </w:rPr>
        <w:t xml:space="preserve"> fees arising from or related to any negligent act or omission, in whole or in part, any violation of any applicable statute or regulation in the performance of each party's respective duties and obligations under this MOU and/or any fraud, willful misconduct, or gross negligence of either Party.</w:t>
      </w:r>
    </w:p>
    <w:p w14:paraId="37F2A67F" w14:textId="25845781" w:rsidR="00007EA3" w:rsidRPr="00BA51B5" w:rsidRDefault="00007EA3">
      <w:r w:rsidRPr="00BA51B5">
        <w:t>The parties agree to review this MOU annually to ensure continued operational effectiveness and legal compliance.</w:t>
      </w:r>
    </w:p>
    <w:p w14:paraId="00000037" w14:textId="77777777" w:rsidR="0018045A" w:rsidRPr="00BA51B5" w:rsidRDefault="00BA51B5">
      <w:r w:rsidRPr="00BA51B5">
        <w:pict w14:anchorId="6D59A976">
          <v:rect id="_x0000_i1032" style="width:0;height:1.5pt" o:hralign="center" o:hrstd="t" o:hr="t" fillcolor="#a0a0a0" stroked="f"/>
        </w:pict>
      </w:r>
    </w:p>
    <w:p w14:paraId="00000038" w14:textId="54BCEF17" w:rsidR="0018045A" w:rsidRPr="00BA51B5" w:rsidRDefault="00B47AA5">
      <w:pPr>
        <w:rPr>
          <w:b/>
          <w:bCs/>
        </w:rPr>
      </w:pPr>
      <w:r w:rsidRPr="00BA51B5">
        <w:rPr>
          <w:b/>
          <w:bCs/>
        </w:rPr>
        <w:t>X. TERM, EFFECTIVE DATE, AND RENEWAL</w:t>
      </w:r>
    </w:p>
    <w:p w14:paraId="00000039" w14:textId="77777777" w:rsidR="0018045A" w:rsidRPr="00BA51B5" w:rsidRDefault="00B47AA5">
      <w:r w:rsidRPr="00BA51B5">
        <w:t>This MOU shall become effective upon execution by the authorized representatives of the parties and shall remain in effect for a period of three (3) years. This MOU may be renewed upon mutual written agreement of the parties.</w:t>
      </w:r>
    </w:p>
    <w:p w14:paraId="0000003A" w14:textId="77777777" w:rsidR="0018045A" w:rsidRPr="00BA51B5" w:rsidRDefault="00BA51B5">
      <w:r w:rsidRPr="00BA51B5">
        <w:pict w14:anchorId="721842E4">
          <v:rect id="_x0000_i1033" style="width:0;height:1.5pt" o:hralign="center" o:hrstd="t" o:hr="t" fillcolor="#a0a0a0" stroked="f"/>
        </w:pict>
      </w:r>
    </w:p>
    <w:p w14:paraId="0000003B" w14:textId="6F2D38D1" w:rsidR="0018045A" w:rsidRPr="00BA51B5" w:rsidRDefault="00B47AA5">
      <w:pPr>
        <w:rPr>
          <w:b/>
          <w:bCs/>
        </w:rPr>
      </w:pPr>
      <w:r w:rsidRPr="00BA51B5">
        <w:rPr>
          <w:b/>
          <w:bCs/>
        </w:rPr>
        <w:t>X</w:t>
      </w:r>
      <w:r w:rsidR="00007EA3" w:rsidRPr="00BA51B5">
        <w:rPr>
          <w:b/>
          <w:bCs/>
        </w:rPr>
        <w:t>I</w:t>
      </w:r>
      <w:r w:rsidRPr="00BA51B5">
        <w:rPr>
          <w:b/>
          <w:bCs/>
        </w:rPr>
        <w:t>. TERMINATION</w:t>
      </w:r>
    </w:p>
    <w:p w14:paraId="0000003C" w14:textId="77777777" w:rsidR="0018045A" w:rsidRPr="00BA51B5" w:rsidRDefault="00B47AA5">
      <w:r w:rsidRPr="00BA51B5">
        <w:t xml:space="preserve">Either party may terminate this MOU upon sixty (60) </w:t>
      </w:r>
      <w:proofErr w:type="gramStart"/>
      <w:r w:rsidRPr="00BA51B5">
        <w:t>days</w:t>
      </w:r>
      <w:proofErr w:type="gramEnd"/>
      <w:r w:rsidRPr="00BA51B5">
        <w:t xml:space="preserve"> written notice to the other party.</w:t>
      </w:r>
    </w:p>
    <w:p w14:paraId="0000003D" w14:textId="77777777" w:rsidR="0018045A" w:rsidRPr="00BA51B5" w:rsidRDefault="00BA51B5">
      <w:r w:rsidRPr="00BA51B5">
        <w:pict w14:anchorId="3F8077CD">
          <v:rect id="_x0000_i1034" style="width:0;height:1.5pt" o:hralign="center" o:hrstd="t" o:hr="t" fillcolor="#a0a0a0" stroked="f"/>
        </w:pict>
      </w:r>
    </w:p>
    <w:p w14:paraId="0000003F" w14:textId="77777777" w:rsidR="0018045A" w:rsidRPr="00BA51B5" w:rsidRDefault="0018045A">
      <w:pPr>
        <w:rPr>
          <w:b/>
          <w:bCs/>
        </w:rPr>
      </w:pPr>
    </w:p>
    <w:p w14:paraId="00000040" w14:textId="34E9A69C" w:rsidR="0018045A" w:rsidRPr="00BA51B5" w:rsidRDefault="00B47AA5">
      <w:pPr>
        <w:rPr>
          <w:b/>
          <w:bCs/>
        </w:rPr>
      </w:pPr>
      <w:r w:rsidRPr="00BA51B5">
        <w:rPr>
          <w:b/>
          <w:bCs/>
        </w:rPr>
        <w:t>XI</w:t>
      </w:r>
      <w:r w:rsidR="00007EA3" w:rsidRPr="00BA51B5">
        <w:rPr>
          <w:b/>
          <w:bCs/>
        </w:rPr>
        <w:t>I</w:t>
      </w:r>
      <w:r w:rsidRPr="00BA51B5">
        <w:rPr>
          <w:b/>
          <w:bCs/>
        </w:rPr>
        <w:t>. MODIFICATION</w:t>
      </w:r>
    </w:p>
    <w:p w14:paraId="00000041" w14:textId="77777777" w:rsidR="0018045A" w:rsidRPr="00BA51B5" w:rsidRDefault="00B47AA5">
      <w:r w:rsidRPr="00BA51B5">
        <w:t xml:space="preserve">This MOU may be amended only by written </w:t>
      </w:r>
      <w:proofErr w:type="gramStart"/>
      <w:r w:rsidRPr="00BA51B5">
        <w:t>agreement</w:t>
      </w:r>
      <w:proofErr w:type="gramEnd"/>
      <w:r w:rsidRPr="00BA51B5">
        <w:t xml:space="preserve"> executed by authorized representatives of the parties.</w:t>
      </w:r>
    </w:p>
    <w:p w14:paraId="00000042" w14:textId="77777777" w:rsidR="0018045A" w:rsidRPr="00BA51B5" w:rsidRDefault="00BA51B5">
      <w:r w:rsidRPr="00BA51B5">
        <w:pict w14:anchorId="68766D71">
          <v:rect id="_x0000_i1035" style="width:0;height:1.5pt" o:hralign="center" o:hrstd="t" o:hr="t" fillcolor="#a0a0a0" stroked="f"/>
        </w:pict>
      </w:r>
    </w:p>
    <w:p w14:paraId="00000043" w14:textId="02A96BBE" w:rsidR="0018045A" w:rsidRPr="00BA51B5" w:rsidRDefault="00B47AA5">
      <w:pPr>
        <w:pStyle w:val="Heading2"/>
        <w:keepNext w:val="0"/>
        <w:keepLines w:val="0"/>
        <w:spacing w:before="360" w:after="80"/>
        <w:rPr>
          <w:rFonts w:ascii="Times New Roman" w:eastAsia="Times New Roman" w:hAnsi="Times New Roman" w:cs="Times New Roman"/>
          <w:color w:val="auto"/>
          <w:sz w:val="24"/>
          <w:szCs w:val="24"/>
        </w:rPr>
      </w:pPr>
      <w:bookmarkStart w:id="0" w:name="_heading=h.3j9bkytw7eia" w:colFirst="0" w:colLast="0"/>
      <w:bookmarkEnd w:id="0"/>
      <w:r w:rsidRPr="00BA51B5">
        <w:rPr>
          <w:rFonts w:ascii="Times New Roman" w:eastAsia="Times New Roman" w:hAnsi="Times New Roman" w:cs="Times New Roman"/>
          <w:color w:val="auto"/>
          <w:sz w:val="24"/>
          <w:szCs w:val="24"/>
        </w:rPr>
        <w:t>XII</w:t>
      </w:r>
      <w:r w:rsidR="00007EA3" w:rsidRPr="00BA51B5">
        <w:rPr>
          <w:rFonts w:ascii="Times New Roman" w:eastAsia="Times New Roman" w:hAnsi="Times New Roman" w:cs="Times New Roman"/>
          <w:color w:val="auto"/>
          <w:sz w:val="24"/>
          <w:szCs w:val="24"/>
        </w:rPr>
        <w:t>I</w:t>
      </w:r>
      <w:r w:rsidRPr="00BA51B5">
        <w:rPr>
          <w:rFonts w:ascii="Times New Roman" w:eastAsia="Times New Roman" w:hAnsi="Times New Roman" w:cs="Times New Roman"/>
          <w:color w:val="auto"/>
          <w:sz w:val="24"/>
          <w:szCs w:val="24"/>
        </w:rPr>
        <w:t>. AFTER-HOURS RESPONSE AND NOTIFICATION</w:t>
      </w:r>
    </w:p>
    <w:p w14:paraId="00000044" w14:textId="77777777" w:rsidR="0018045A" w:rsidRPr="00BA51B5" w:rsidRDefault="00B47AA5">
      <w:pPr>
        <w:spacing w:before="240" w:after="240"/>
        <w:ind w:left="720"/>
        <w:rPr>
          <w:b/>
          <w:bCs/>
        </w:rPr>
      </w:pPr>
      <w:r w:rsidRPr="00BA51B5">
        <w:rPr>
          <w:b/>
          <w:bCs/>
        </w:rPr>
        <w:t>A. After-Hours Definition.</w:t>
      </w:r>
    </w:p>
    <w:p w14:paraId="00000045" w14:textId="77777777" w:rsidR="0018045A" w:rsidRPr="00BA51B5" w:rsidRDefault="00B47AA5">
      <w:pPr>
        <w:spacing w:before="240" w:after="240"/>
        <w:ind w:left="720"/>
      </w:pPr>
      <w:r w:rsidRPr="00BA51B5">
        <w:t>For the purposes of this Memorandum of Understanding, "after-hours" refers to any time outside the normal operational hours of the Greenfield-Central Police Department (GCPD). This includes any time before 6:00 a.m. and after 4:00 p.m. on school days, as well as all weekends, holidays, and school breaks.</w:t>
      </w:r>
    </w:p>
    <w:p w14:paraId="00000046" w14:textId="77777777" w:rsidR="0018045A" w:rsidRPr="00BA51B5" w:rsidRDefault="0018045A">
      <w:pPr>
        <w:spacing w:before="240" w:after="240"/>
        <w:ind w:left="720"/>
        <w:rPr>
          <w:b/>
          <w:bCs/>
        </w:rPr>
      </w:pPr>
    </w:p>
    <w:p w14:paraId="00000047" w14:textId="77777777" w:rsidR="0018045A" w:rsidRPr="00BA51B5" w:rsidRDefault="00B47AA5">
      <w:pPr>
        <w:spacing w:before="240" w:after="240"/>
        <w:ind w:left="720"/>
        <w:rPr>
          <w:b/>
          <w:bCs/>
        </w:rPr>
      </w:pPr>
      <w:r w:rsidRPr="00BA51B5">
        <w:rPr>
          <w:b/>
          <w:bCs/>
        </w:rPr>
        <w:t>B. Initial Response and Reporting.</w:t>
      </w:r>
    </w:p>
    <w:p w14:paraId="00000048" w14:textId="10944324" w:rsidR="0018045A" w:rsidRPr="00BA51B5" w:rsidRDefault="00B47AA5">
      <w:pPr>
        <w:spacing w:before="240" w:after="240"/>
        <w:ind w:left="720"/>
      </w:pPr>
      <w:r w:rsidRPr="00BA51B5">
        <w:t>When the Greenfield Police Department (GPD) receives a call for service involving school-owned or leased property after hours, they will respond initially. If necessary, they will complete the appropriate report and send all related documentation to the Greenfield-Central Police Department</w:t>
      </w:r>
      <w:r w:rsidR="007E7788" w:rsidRPr="00BA51B5">
        <w:t xml:space="preserve"> (GCPD)</w:t>
      </w:r>
      <w:r w:rsidRPr="00BA51B5">
        <w:t xml:space="preserve"> at </w:t>
      </w:r>
      <w:r w:rsidRPr="00BA51B5">
        <w:rPr>
          <w:b/>
          <w:bCs/>
          <w:u w:val="single"/>
        </w:rPr>
        <w:t>GCPD@gcsc.k12.in.us</w:t>
      </w:r>
      <w:r w:rsidRPr="00BA51B5">
        <w:t xml:space="preserve"> as soon as possible. </w:t>
      </w:r>
      <w:r w:rsidR="00BB0438" w:rsidRPr="00BA51B5">
        <w:t xml:space="preserve">If no formal report is required, an email containing the </w:t>
      </w:r>
      <w:proofErr w:type="gramStart"/>
      <w:r w:rsidR="00BB0438" w:rsidRPr="00BA51B5">
        <w:t>Computer</w:t>
      </w:r>
      <w:proofErr w:type="gramEnd"/>
      <w:r w:rsidR="00BB0438" w:rsidRPr="00BA51B5">
        <w:t xml:space="preserve">-Aided Dispatch (CAD) number and summary of the incident will be sent for informational purposes. </w:t>
      </w:r>
      <w:r w:rsidRPr="00BA51B5">
        <w:t xml:space="preserve">The Greenfield-Central Police Department will then take over the investigation </w:t>
      </w:r>
      <w:proofErr w:type="gramStart"/>
      <w:r w:rsidRPr="00BA51B5">
        <w:t>for</w:t>
      </w:r>
      <w:proofErr w:type="gramEnd"/>
      <w:r w:rsidRPr="00BA51B5">
        <w:t xml:space="preserve"> the after-hours event and handle all subsequent documentation. Both case numbers will be linked within the </w:t>
      </w:r>
      <w:r w:rsidR="007E7788" w:rsidRPr="00BA51B5">
        <w:t xml:space="preserve">Hancock County </w:t>
      </w:r>
      <w:r w:rsidRPr="00BA51B5">
        <w:t>Caliber Online</w:t>
      </w:r>
      <w:r w:rsidR="007E7788" w:rsidRPr="00BA51B5">
        <w:t xml:space="preserve"> </w:t>
      </w:r>
      <w:r w:rsidR="006F02A8" w:rsidRPr="00BA51B5">
        <w:t>Records Management System (</w:t>
      </w:r>
      <w:r w:rsidRPr="00BA51B5">
        <w:t>RMS</w:t>
      </w:r>
      <w:r w:rsidR="006F02A8" w:rsidRPr="00BA51B5">
        <w:t>)</w:t>
      </w:r>
      <w:r w:rsidRPr="00BA51B5">
        <w:t xml:space="preserve"> system.</w:t>
      </w:r>
    </w:p>
    <w:p w14:paraId="00000049" w14:textId="77777777" w:rsidR="0018045A" w:rsidRPr="00BA51B5" w:rsidRDefault="0018045A">
      <w:pPr>
        <w:spacing w:before="240" w:after="240"/>
        <w:ind w:left="720"/>
        <w:rPr>
          <w:b/>
          <w:bCs/>
        </w:rPr>
      </w:pPr>
    </w:p>
    <w:p w14:paraId="0000004A" w14:textId="77777777" w:rsidR="0018045A" w:rsidRPr="00BA51B5" w:rsidRDefault="00B47AA5">
      <w:pPr>
        <w:spacing w:before="240" w:after="240"/>
        <w:ind w:left="720"/>
        <w:rPr>
          <w:b/>
          <w:bCs/>
        </w:rPr>
      </w:pPr>
      <w:r w:rsidRPr="00BA51B5">
        <w:rPr>
          <w:b/>
          <w:bCs/>
        </w:rPr>
        <w:t>C. Property Damage and Long-Term Security Needs.</w:t>
      </w:r>
    </w:p>
    <w:p w14:paraId="0000004B" w14:textId="0DBD9045" w:rsidR="0018045A" w:rsidRPr="00BA51B5" w:rsidRDefault="00B47AA5">
      <w:pPr>
        <w:spacing w:before="240" w:after="240"/>
        <w:ind w:left="720"/>
      </w:pPr>
      <w:r w:rsidRPr="00BA51B5">
        <w:t xml:space="preserve">In the event an after-hours call involves property damage, vandalism, or other circumstances requiring extended on-scene presence, long-term protection, or continued security of school property, GPD shall notify the Chief of Police of the Greenfield-Central Police Department or the Chief's designee. Upon notification, GCPD </w:t>
      </w:r>
      <w:r w:rsidR="00A71052" w:rsidRPr="00BA51B5">
        <w:t>s</w:t>
      </w:r>
      <w:r w:rsidR="008F6FE3" w:rsidRPr="00BA51B5">
        <w:t xml:space="preserve">hall </w:t>
      </w:r>
      <w:r w:rsidRPr="00BA51B5">
        <w:t>deploy appropriate personnel to assume or supplement on-scene responsibilities, subject to availability and operational considerations.</w:t>
      </w:r>
    </w:p>
    <w:p w14:paraId="0000004C" w14:textId="77777777" w:rsidR="0018045A" w:rsidRPr="00BA51B5" w:rsidRDefault="0018045A">
      <w:pPr>
        <w:spacing w:before="240" w:after="240"/>
        <w:ind w:left="720"/>
        <w:rPr>
          <w:b/>
          <w:bCs/>
        </w:rPr>
      </w:pPr>
    </w:p>
    <w:p w14:paraId="0000004D" w14:textId="77777777" w:rsidR="0018045A" w:rsidRPr="00BA51B5" w:rsidRDefault="00B47AA5">
      <w:pPr>
        <w:spacing w:before="240" w:after="240"/>
        <w:ind w:left="720"/>
        <w:rPr>
          <w:b/>
          <w:bCs/>
        </w:rPr>
      </w:pPr>
      <w:r w:rsidRPr="00BA51B5">
        <w:rPr>
          <w:b/>
          <w:bCs/>
        </w:rPr>
        <w:t>D. Coordination and Follow-Up.</w:t>
      </w:r>
    </w:p>
    <w:p w14:paraId="0000004E" w14:textId="46FA990D" w:rsidR="0018045A" w:rsidRPr="00BA51B5" w:rsidRDefault="00B47AA5">
      <w:pPr>
        <w:spacing w:before="240" w:after="240"/>
        <w:ind w:left="720"/>
      </w:pPr>
      <w:r w:rsidRPr="00BA51B5">
        <w:t>All after-hours incidents involving school property shall be subject to follow-up investigation, coordination, or case management by GCPD, in coordination with GPD.</w:t>
      </w:r>
    </w:p>
    <w:p w14:paraId="0000004F" w14:textId="77777777" w:rsidR="0018045A" w:rsidRPr="00BA51B5" w:rsidRDefault="00BA51B5">
      <w:pPr>
        <w:spacing w:before="240" w:after="240"/>
      </w:pPr>
      <w:r w:rsidRPr="00BA51B5">
        <w:pict w14:anchorId="40AA3BE6">
          <v:rect id="_x0000_i1036" style="width:0;height:1.5pt" o:hralign="center" o:hrstd="t" o:hr="t" fillcolor="#a0a0a0" stroked="f"/>
        </w:pict>
      </w:r>
    </w:p>
    <w:p w14:paraId="00000050" w14:textId="77777777" w:rsidR="0018045A" w:rsidRPr="00BA51B5" w:rsidRDefault="00B47AA5">
      <w:pPr>
        <w:rPr>
          <w:b/>
          <w:bCs/>
        </w:rPr>
      </w:pPr>
      <w:r w:rsidRPr="00BA51B5">
        <w:rPr>
          <w:b/>
          <w:bCs/>
        </w:rPr>
        <w:t>ANNEX A – ACTIVE THREAT RESPONSE</w:t>
      </w:r>
    </w:p>
    <w:p w14:paraId="00000051" w14:textId="77777777" w:rsidR="0018045A" w:rsidRPr="00BA51B5" w:rsidRDefault="00B47AA5">
      <w:pPr>
        <w:ind w:left="720"/>
      </w:pPr>
      <w:r w:rsidRPr="00BA51B5">
        <w:rPr>
          <w:b/>
          <w:bCs/>
        </w:rPr>
        <w:t>A.</w:t>
      </w:r>
      <w:r w:rsidRPr="00BA51B5">
        <w:t xml:space="preserve"> In an active threat or life-safety emergency, the first arriving law enforcement officers, regardless of agency, are authorized and expected to take immediate action to neutralize the threat.</w:t>
      </w:r>
    </w:p>
    <w:p w14:paraId="00000052" w14:textId="77777777" w:rsidR="0018045A" w:rsidRPr="00BA51B5" w:rsidRDefault="0018045A"/>
    <w:p w14:paraId="00000053" w14:textId="776F52CF" w:rsidR="0018045A" w:rsidRPr="00BA51B5" w:rsidRDefault="00B47AA5">
      <w:pPr>
        <w:ind w:left="720"/>
      </w:pPr>
      <w:r w:rsidRPr="00BA51B5">
        <w:rPr>
          <w:b/>
          <w:bCs/>
        </w:rPr>
        <w:lastRenderedPageBreak/>
        <w:t>B</w:t>
      </w:r>
      <w:r w:rsidRPr="00BA51B5">
        <w:t xml:space="preserve">. Upon stabilization, command shall be formally established under </w:t>
      </w:r>
      <w:r w:rsidR="00A60832" w:rsidRPr="00BA51B5">
        <w:t>Incident Command Structure</w:t>
      </w:r>
      <w:r w:rsidR="0086081C" w:rsidRPr="00BA51B5">
        <w:t xml:space="preserve"> (ICS)</w:t>
      </w:r>
      <w:r w:rsidRPr="00BA51B5">
        <w:t>, with GCPD serving as Incident Commander unless Unified Command is implemented.</w:t>
      </w:r>
      <w:r w:rsidR="00BB0438" w:rsidRPr="00BA51B5">
        <w:t xml:space="preserve"> Nothing herein shall prevent the first arriving supervisor from establishing initial command consistent with ICS until relieved. </w:t>
      </w:r>
    </w:p>
    <w:p w14:paraId="00000054" w14:textId="77777777" w:rsidR="0018045A" w:rsidRPr="00BA51B5" w:rsidRDefault="0018045A"/>
    <w:p w14:paraId="00000055" w14:textId="77777777" w:rsidR="0018045A" w:rsidRPr="00BA51B5" w:rsidRDefault="00B47AA5">
      <w:pPr>
        <w:ind w:left="720"/>
      </w:pPr>
      <w:r w:rsidRPr="00BA51B5">
        <w:rPr>
          <w:b/>
          <w:bCs/>
        </w:rPr>
        <w:t>C.</w:t>
      </w:r>
      <w:r w:rsidRPr="00BA51B5">
        <w:t xml:space="preserve"> Operational priorities shall include threat neutralization, life safety, medical aid, scene stabilization, and investigation.</w:t>
      </w:r>
    </w:p>
    <w:p w14:paraId="00000056" w14:textId="77777777" w:rsidR="0018045A" w:rsidRPr="00BA51B5" w:rsidRDefault="0018045A"/>
    <w:p w14:paraId="00000057" w14:textId="77777777" w:rsidR="0018045A" w:rsidRPr="00BA51B5" w:rsidRDefault="00B47AA5">
      <w:pPr>
        <w:rPr>
          <w:b/>
          <w:bCs/>
        </w:rPr>
      </w:pPr>
      <w:r w:rsidRPr="00BA51B5">
        <w:rPr>
          <w:b/>
          <w:bCs/>
        </w:rPr>
        <w:t>ANNEX B – REUNIFICATION OPERATIONS</w:t>
      </w:r>
    </w:p>
    <w:p w14:paraId="00000058" w14:textId="77777777" w:rsidR="0018045A" w:rsidRPr="00BA51B5" w:rsidRDefault="00B47AA5">
      <w:pPr>
        <w:ind w:left="720"/>
      </w:pPr>
      <w:r w:rsidRPr="00BA51B5">
        <w:rPr>
          <w:b/>
          <w:bCs/>
        </w:rPr>
        <w:t>A.</w:t>
      </w:r>
      <w:r w:rsidRPr="00BA51B5">
        <w:t xml:space="preserve"> GCPD shall have primary responsibility for coordinating student and staff reunification following incidents occurring on school property.</w:t>
      </w:r>
    </w:p>
    <w:p w14:paraId="00000059" w14:textId="77777777" w:rsidR="0018045A" w:rsidRPr="00BA51B5" w:rsidRDefault="0018045A"/>
    <w:p w14:paraId="0000005A" w14:textId="08A6AA49" w:rsidR="0018045A" w:rsidRPr="00BA51B5" w:rsidRDefault="00B47AA5">
      <w:pPr>
        <w:ind w:left="720"/>
      </w:pPr>
      <w:r w:rsidRPr="00BA51B5">
        <w:rPr>
          <w:b/>
          <w:bCs/>
        </w:rPr>
        <w:t>B.</w:t>
      </w:r>
      <w:r w:rsidRPr="00BA51B5">
        <w:t xml:space="preserve"> GPD </w:t>
      </w:r>
      <w:r w:rsidR="00A60832" w:rsidRPr="00BA51B5">
        <w:t>may</w:t>
      </w:r>
      <w:r w:rsidRPr="00BA51B5">
        <w:t xml:space="preserve"> assist with traffic control, perimeter security, investigative debriefing, and crowd management at reunification sites. </w:t>
      </w:r>
    </w:p>
    <w:p w14:paraId="0000005B" w14:textId="77777777" w:rsidR="0018045A" w:rsidRPr="00BA51B5" w:rsidRDefault="0018045A"/>
    <w:p w14:paraId="0000005C" w14:textId="77777777" w:rsidR="0018045A" w:rsidRPr="00BA51B5" w:rsidRDefault="00B47AA5">
      <w:pPr>
        <w:ind w:left="720"/>
      </w:pPr>
      <w:r w:rsidRPr="00BA51B5">
        <w:rPr>
          <w:b/>
          <w:bCs/>
        </w:rPr>
        <w:t>C.</w:t>
      </w:r>
      <w:r w:rsidRPr="00BA51B5">
        <w:t xml:space="preserve"> Reunification sites shall be identified in advance when practicable or designated as circumstances </w:t>
      </w:r>
      <w:proofErr w:type="gramStart"/>
      <w:r w:rsidRPr="00BA51B5">
        <w:t>dictate</w:t>
      </w:r>
      <w:proofErr w:type="gramEnd"/>
      <w:r w:rsidRPr="00BA51B5">
        <w:t xml:space="preserve"> by GCPD.</w:t>
      </w:r>
    </w:p>
    <w:p w14:paraId="0000005D" w14:textId="77777777" w:rsidR="0018045A" w:rsidRPr="00BA51B5" w:rsidRDefault="0018045A"/>
    <w:p w14:paraId="0000005E" w14:textId="77777777" w:rsidR="0018045A" w:rsidRPr="00BA51B5" w:rsidRDefault="00B47AA5">
      <w:pPr>
        <w:rPr>
          <w:b/>
          <w:bCs/>
        </w:rPr>
      </w:pPr>
      <w:r w:rsidRPr="00BA51B5">
        <w:rPr>
          <w:b/>
          <w:bCs/>
        </w:rPr>
        <w:t>ANNEX C – TRAINING AND EXERCISES</w:t>
      </w:r>
    </w:p>
    <w:p w14:paraId="0000005F" w14:textId="7CDF780D" w:rsidR="0018045A" w:rsidRPr="00BA51B5" w:rsidRDefault="00B47AA5">
      <w:r w:rsidRPr="00BA51B5">
        <w:t xml:space="preserve">The parties agree to cooperate in joint emergency response training, active threat exercises, reunification drills, and ongoing </w:t>
      </w:r>
      <w:r w:rsidR="00A60832" w:rsidRPr="00BA51B5">
        <w:t>Incident Command Structure/</w:t>
      </w:r>
      <w:r w:rsidR="00422E3E" w:rsidRPr="00BA51B5">
        <w:t xml:space="preserve">National Incident Management System </w:t>
      </w:r>
      <w:r w:rsidRPr="00BA51B5">
        <w:t>compliance training.</w:t>
      </w:r>
    </w:p>
    <w:p w14:paraId="00000060" w14:textId="77777777" w:rsidR="0018045A" w:rsidRPr="00BA51B5" w:rsidRDefault="00BA51B5">
      <w:r w:rsidRPr="00BA51B5">
        <w:pict w14:anchorId="4A5385FD">
          <v:rect id="_x0000_i1037" style="width:0;height:1.5pt" o:hralign="center" o:hrstd="t" o:hr="t" fillcolor="#a0a0a0" stroked="f"/>
        </w:pict>
      </w:r>
    </w:p>
    <w:p w14:paraId="7E9A2AA8" w14:textId="77777777" w:rsidR="0086081C" w:rsidRPr="00BA51B5" w:rsidRDefault="0086081C">
      <w:pPr>
        <w:rPr>
          <w:b/>
          <w:bCs/>
        </w:rPr>
      </w:pPr>
    </w:p>
    <w:p w14:paraId="326F8E5F" w14:textId="77777777" w:rsidR="0086081C" w:rsidRPr="00BA51B5" w:rsidRDefault="0086081C">
      <w:pPr>
        <w:rPr>
          <w:b/>
          <w:bCs/>
        </w:rPr>
      </w:pPr>
    </w:p>
    <w:p w14:paraId="5D43712A" w14:textId="77777777" w:rsidR="0086081C" w:rsidRPr="00BA51B5" w:rsidRDefault="0086081C">
      <w:pPr>
        <w:rPr>
          <w:b/>
          <w:bCs/>
        </w:rPr>
      </w:pPr>
    </w:p>
    <w:p w14:paraId="1D25AC46" w14:textId="77777777" w:rsidR="0086081C" w:rsidRPr="00BA51B5" w:rsidRDefault="0086081C">
      <w:pPr>
        <w:rPr>
          <w:b/>
          <w:bCs/>
        </w:rPr>
      </w:pPr>
    </w:p>
    <w:p w14:paraId="6A12948A" w14:textId="77777777" w:rsidR="0086081C" w:rsidRPr="00BA51B5" w:rsidRDefault="0086081C">
      <w:pPr>
        <w:rPr>
          <w:b/>
          <w:bCs/>
        </w:rPr>
      </w:pPr>
    </w:p>
    <w:p w14:paraId="00000062" w14:textId="494EAB68" w:rsidR="0018045A" w:rsidRPr="00BA51B5" w:rsidRDefault="00B47AA5">
      <w:pPr>
        <w:rPr>
          <w:b/>
          <w:bCs/>
        </w:rPr>
      </w:pPr>
      <w:r w:rsidRPr="00BA51B5">
        <w:rPr>
          <w:b/>
          <w:bCs/>
        </w:rPr>
        <w:lastRenderedPageBreak/>
        <w:t>SIGNATURES:</w:t>
      </w:r>
    </w:p>
    <w:p w14:paraId="00000064" w14:textId="59D053FF" w:rsidR="0018045A" w:rsidRPr="00BA51B5" w:rsidRDefault="00B47AA5">
      <w:r w:rsidRPr="00BA51B5">
        <w:t>GREENFIELD-CENTRAL POLICE DEPARTMENT</w:t>
      </w:r>
    </w:p>
    <w:p w14:paraId="00000065" w14:textId="77777777" w:rsidR="0018045A" w:rsidRPr="00BA51B5" w:rsidRDefault="00B47AA5">
      <w:r w:rsidRPr="00BA51B5">
        <w:t>_________________________________________Date: _______________________</w:t>
      </w:r>
    </w:p>
    <w:p w14:paraId="00000067" w14:textId="74032FAA" w:rsidR="0018045A" w:rsidRPr="00BA51B5" w:rsidRDefault="00B47AA5">
      <w:r w:rsidRPr="00BA51B5">
        <w:t>Chief of Police</w:t>
      </w:r>
    </w:p>
    <w:p w14:paraId="00000068" w14:textId="77777777" w:rsidR="0018045A" w:rsidRPr="00BA51B5" w:rsidRDefault="00B47AA5">
      <w:r w:rsidRPr="00BA51B5">
        <w:t>GREENFIELD POLICE DEPARTMENT</w:t>
      </w:r>
    </w:p>
    <w:p w14:paraId="00000069" w14:textId="77777777" w:rsidR="0018045A" w:rsidRPr="00BA51B5" w:rsidRDefault="00B47AA5">
      <w:r w:rsidRPr="00BA51B5">
        <w:t>_________________________________________ Date: _______________________</w:t>
      </w:r>
    </w:p>
    <w:p w14:paraId="0000006B" w14:textId="39487D87" w:rsidR="0018045A" w:rsidRPr="00BA51B5" w:rsidRDefault="00B47AA5">
      <w:r w:rsidRPr="00BA51B5">
        <w:t>Chief of Police</w:t>
      </w:r>
    </w:p>
    <w:p w14:paraId="0000006C" w14:textId="77777777" w:rsidR="0018045A" w:rsidRPr="00BA51B5" w:rsidRDefault="00B47AA5">
      <w:r w:rsidRPr="00BA51B5">
        <w:t>SCHOOL CORPORATION AUTHORITY</w:t>
      </w:r>
    </w:p>
    <w:p w14:paraId="0000006D" w14:textId="77777777" w:rsidR="0018045A" w:rsidRPr="00BA51B5" w:rsidRDefault="00B47AA5">
      <w:r w:rsidRPr="00BA51B5">
        <w:t>_________________________________________Date: _______________________</w:t>
      </w:r>
    </w:p>
    <w:p w14:paraId="426E0FBD" w14:textId="2447DD58" w:rsidR="00B47AA5" w:rsidRPr="00BA51B5" w:rsidRDefault="00B47AA5">
      <w:r w:rsidRPr="00BA51B5">
        <w:t>Superintendent</w:t>
      </w:r>
    </w:p>
    <w:p w14:paraId="09479E49" w14:textId="73B91046" w:rsidR="00B47AA5" w:rsidRPr="00BA51B5" w:rsidRDefault="00B47AA5" w:rsidP="00B47AA5">
      <w:r w:rsidRPr="00BA51B5">
        <w:t>CITY OF GREENFIELD AUTHORITY</w:t>
      </w:r>
    </w:p>
    <w:p w14:paraId="1B9013AA" w14:textId="77777777" w:rsidR="00B47AA5" w:rsidRPr="00BA51B5" w:rsidRDefault="00B47AA5" w:rsidP="00B47AA5">
      <w:r w:rsidRPr="00BA51B5">
        <w:t>_________________________________________Date: _______________________</w:t>
      </w:r>
    </w:p>
    <w:p w14:paraId="0000006F" w14:textId="4A09649B" w:rsidR="0018045A" w:rsidRPr="00BA51B5" w:rsidRDefault="00B47AA5">
      <w:r w:rsidRPr="00BA51B5">
        <w:t>Mayor Guy Titus</w:t>
      </w:r>
    </w:p>
    <w:sectPr w:rsidR="0018045A" w:rsidRPr="00BA51B5">
      <w:headerReference w:type="default" r:id="rId8"/>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55161" w14:textId="77777777" w:rsidR="0012080C" w:rsidRDefault="0012080C" w:rsidP="00007EA3">
      <w:pPr>
        <w:spacing w:after="0" w:line="240" w:lineRule="auto"/>
      </w:pPr>
      <w:r>
        <w:separator/>
      </w:r>
    </w:p>
  </w:endnote>
  <w:endnote w:type="continuationSeparator" w:id="0">
    <w:p w14:paraId="1FADEAB6" w14:textId="77777777" w:rsidR="0012080C" w:rsidRDefault="0012080C" w:rsidP="00007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F793B56-3A3F-40C5-805E-E041BF237EBA}"/>
    <w:embedBold r:id="rId2" w:fontKey="{9A1A829D-3AE3-4139-8388-057C429F9811}"/>
    <w:embedItalic r:id="rId3" w:fontKey="{9FE881F4-D350-4EFB-BACD-F14A34BAD748}"/>
    <w:embedBoldItalic r:id="rId4" w:fontKey="{065B0013-F73A-47F4-8F75-FEC51D76A248}"/>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13671CE6-9C1F-4A43-8F19-6538C31992F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4BB7C" w14:textId="77777777" w:rsidR="0012080C" w:rsidRDefault="0012080C" w:rsidP="00007EA3">
      <w:pPr>
        <w:spacing w:after="0" w:line="240" w:lineRule="auto"/>
      </w:pPr>
      <w:r>
        <w:separator/>
      </w:r>
    </w:p>
  </w:footnote>
  <w:footnote w:type="continuationSeparator" w:id="0">
    <w:p w14:paraId="3D98F761" w14:textId="77777777" w:rsidR="0012080C" w:rsidRDefault="0012080C" w:rsidP="00007E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9292121"/>
      <w:docPartObj>
        <w:docPartGallery w:val="Page Numbers (Top of Page)"/>
        <w:docPartUnique/>
      </w:docPartObj>
    </w:sdtPr>
    <w:sdtEndPr>
      <w:rPr>
        <w:noProof/>
      </w:rPr>
    </w:sdtEndPr>
    <w:sdtContent>
      <w:p w14:paraId="6A8F2051" w14:textId="5859134F" w:rsidR="0086081C" w:rsidRDefault="008608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43C788E" w14:textId="77777777" w:rsidR="0086081C" w:rsidRDefault="008608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07162"/>
    <w:multiLevelType w:val="multilevel"/>
    <w:tmpl w:val="E9B2E6BC"/>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495548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45A"/>
    <w:rsid w:val="00007EA3"/>
    <w:rsid w:val="00075320"/>
    <w:rsid w:val="000E44FB"/>
    <w:rsid w:val="0012080C"/>
    <w:rsid w:val="0018045A"/>
    <w:rsid w:val="002049D4"/>
    <w:rsid w:val="00422E3E"/>
    <w:rsid w:val="004D71C1"/>
    <w:rsid w:val="006F02A8"/>
    <w:rsid w:val="007E7788"/>
    <w:rsid w:val="00826E0D"/>
    <w:rsid w:val="0086081C"/>
    <w:rsid w:val="008F6FE3"/>
    <w:rsid w:val="009630DD"/>
    <w:rsid w:val="00A60832"/>
    <w:rsid w:val="00A71052"/>
    <w:rsid w:val="00AB0B50"/>
    <w:rsid w:val="00B47AA5"/>
    <w:rsid w:val="00B76D38"/>
    <w:rsid w:val="00BA51B5"/>
    <w:rsid w:val="00BB0438"/>
    <w:rsid w:val="00CF24A2"/>
    <w:rsid w:val="00E25897"/>
    <w:rsid w:val="00ED76C6"/>
    <w:rsid w:val="00F5235A"/>
    <w:rsid w:val="00F63DD8"/>
    <w:rsid w:val="00FC4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7C6CE0E4"/>
  <w15:docId w15:val="{0878305C-768D-4105-B33D-26EED97A7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link w:val="SubtitleChar"/>
    <w:uiPriority w:val="11"/>
    <w:qFormat/>
    <w:rPr>
      <w:rFonts w:ascii="Calibri" w:eastAsia="Calibri" w:hAnsi="Calibri" w:cs="Calibri"/>
      <w:i/>
      <w:iCs/>
      <w:color w:val="4F81BD"/>
    </w:rPr>
  </w:style>
  <w:style w:type="character" w:styleId="Hyperlink">
    <w:name w:val="Hyperlink"/>
    <w:basedOn w:val="DefaultParagraphFont"/>
    <w:uiPriority w:val="99"/>
    <w:unhideWhenUsed/>
    <w:rsid w:val="007E7788"/>
    <w:rPr>
      <w:color w:val="0000FF" w:themeColor="hyperlink"/>
      <w:u w:val="single"/>
    </w:rPr>
  </w:style>
  <w:style w:type="character" w:styleId="UnresolvedMention">
    <w:name w:val="Unresolved Mention"/>
    <w:basedOn w:val="DefaultParagraphFont"/>
    <w:uiPriority w:val="99"/>
    <w:semiHidden/>
    <w:unhideWhenUsed/>
    <w:rsid w:val="007E7788"/>
    <w:rPr>
      <w:color w:val="605E5C"/>
      <w:shd w:val="clear" w:color="auto" w:fill="E1DFDD"/>
    </w:rPr>
  </w:style>
  <w:style w:type="character" w:styleId="CommentReference">
    <w:name w:val="annotation reference"/>
    <w:basedOn w:val="DefaultParagraphFont"/>
    <w:uiPriority w:val="99"/>
    <w:semiHidden/>
    <w:unhideWhenUsed/>
    <w:rsid w:val="00AB0B50"/>
    <w:rPr>
      <w:sz w:val="16"/>
      <w:szCs w:val="16"/>
    </w:rPr>
  </w:style>
  <w:style w:type="paragraph" w:styleId="CommentText">
    <w:name w:val="annotation text"/>
    <w:basedOn w:val="Normal"/>
    <w:link w:val="CommentTextChar"/>
    <w:uiPriority w:val="99"/>
    <w:unhideWhenUsed/>
    <w:rsid w:val="00AB0B50"/>
    <w:pPr>
      <w:spacing w:line="240" w:lineRule="auto"/>
    </w:pPr>
    <w:rPr>
      <w:sz w:val="20"/>
      <w:szCs w:val="20"/>
    </w:rPr>
  </w:style>
  <w:style w:type="character" w:customStyle="1" w:styleId="CommentTextChar">
    <w:name w:val="Comment Text Char"/>
    <w:basedOn w:val="DefaultParagraphFont"/>
    <w:link w:val="CommentText"/>
    <w:uiPriority w:val="99"/>
    <w:rsid w:val="00AB0B50"/>
    <w:rPr>
      <w:sz w:val="20"/>
      <w:szCs w:val="20"/>
    </w:rPr>
  </w:style>
  <w:style w:type="paragraph" w:styleId="CommentSubject">
    <w:name w:val="annotation subject"/>
    <w:basedOn w:val="CommentText"/>
    <w:next w:val="CommentText"/>
    <w:link w:val="CommentSubjectChar"/>
    <w:uiPriority w:val="99"/>
    <w:semiHidden/>
    <w:unhideWhenUsed/>
    <w:rsid w:val="00AB0B50"/>
    <w:rPr>
      <w:b/>
      <w:bCs/>
    </w:rPr>
  </w:style>
  <w:style w:type="character" w:customStyle="1" w:styleId="CommentSubjectChar">
    <w:name w:val="Comment Subject Char"/>
    <w:basedOn w:val="CommentTextChar"/>
    <w:link w:val="CommentSubject"/>
    <w:uiPriority w:val="99"/>
    <w:semiHidden/>
    <w:rsid w:val="00AB0B5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KxqJi21hoAMfQriku6jFFB4f/Q==">CgMxLjAyDmguM2o5Ymt5dHc3ZWlhOAByITFaN0lOV29XV21aaksyUkM5UTcwbmpsM0FkMzVoY0NsNA==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1775</Words>
  <Characters>10119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Brian Hartman</cp:lastModifiedBy>
  <cp:revision>2</cp:revision>
  <dcterms:created xsi:type="dcterms:W3CDTF">2026-03-04T18:59:00Z</dcterms:created>
  <dcterms:modified xsi:type="dcterms:W3CDTF">2026-03-04T18:59:00Z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2bbad924-d5c8-4c32-99e2-fb3e1b795d5c</vt:lpwstr>
  </property>
</Properties>
</file>