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0D" w:rsidRDefault="00036D0D" w:rsidP="00036D0D">
      <w:r>
        <w:rPr>
          <w:noProof/>
        </w:rPr>
        <w:drawing>
          <wp:anchor distT="0" distB="0" distL="114300" distR="114300" simplePos="0" relativeHeight="251659264" behindDoc="1" locked="0" layoutInCell="1" allowOverlap="1" wp14:anchorId="02AEF3E2" wp14:editId="0CCEDD14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rPr>
          <w:rFonts w:ascii="Tahoma" w:hAnsi="Tahoma" w:cs="Tahoma"/>
          <w:bCs/>
          <w:szCs w:val="22"/>
        </w:rPr>
      </w:pP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Mayor Guy Titus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Re</w:t>
      </w:r>
      <w:r>
        <w:rPr>
          <w:rFonts w:ascii="Tahoma" w:hAnsi="Tahoma" w:cs="Tahoma"/>
          <w:bCs/>
          <w:szCs w:val="22"/>
        </w:rPr>
        <w:t xml:space="preserve">: New Hire 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May 7, 2026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:rsidR="00036D0D" w:rsidRPr="00DF517E" w:rsidRDefault="00036D0D" w:rsidP="00036D0D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:rsidR="00036D0D" w:rsidRDefault="00036D0D" w:rsidP="00036D0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szCs w:val="22"/>
        </w:rPr>
      </w:pPr>
      <w:r w:rsidRPr="00036D0D">
        <w:rPr>
          <w:rFonts w:ascii="Tahoma" w:hAnsi="Tahoma" w:cs="Tahoma"/>
          <w:bCs/>
          <w:szCs w:val="22"/>
        </w:rPr>
        <w:t>I respectfully request the Board’s approval to hire </w:t>
      </w:r>
      <w:r w:rsidRPr="00036D0D">
        <w:rPr>
          <w:rFonts w:ascii="Tahoma" w:hAnsi="Tahoma" w:cs="Tahoma"/>
          <w:b/>
          <w:szCs w:val="22"/>
        </w:rPr>
        <w:t>Carley Smith</w:t>
      </w:r>
      <w:r w:rsidRPr="00036D0D">
        <w:rPr>
          <w:rFonts w:ascii="Tahoma" w:hAnsi="Tahoma" w:cs="Tahoma"/>
          <w:bCs/>
          <w:szCs w:val="22"/>
        </w:rPr>
        <w:t> for the position of </w:t>
      </w:r>
      <w:r w:rsidRPr="00036D0D">
        <w:rPr>
          <w:rFonts w:ascii="Tahoma" w:hAnsi="Tahoma" w:cs="Tahoma"/>
          <w:b/>
          <w:szCs w:val="22"/>
        </w:rPr>
        <w:t>Human Resources Generalist</w:t>
      </w:r>
      <w:r w:rsidRPr="00036D0D">
        <w:rPr>
          <w:rFonts w:ascii="Tahoma" w:hAnsi="Tahoma" w:cs="Tahoma"/>
          <w:bCs/>
          <w:szCs w:val="22"/>
        </w:rPr>
        <w:t>.</w:t>
      </w:r>
    </w:p>
    <w:p w:rsidR="00036D0D" w:rsidRPr="00036D0D" w:rsidRDefault="00036D0D" w:rsidP="00036D0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szCs w:val="22"/>
        </w:rPr>
      </w:pPr>
    </w:p>
    <w:p w:rsidR="00036D0D" w:rsidRPr="00036D0D" w:rsidRDefault="00036D0D" w:rsidP="00036D0D">
      <w:pPr>
        <w:pStyle w:val="ListParagraph"/>
        <w:numPr>
          <w:ilvl w:val="0"/>
          <w:numId w:val="3"/>
        </w:numPr>
        <w:shd w:val="clear" w:color="auto" w:fill="FFFFFF"/>
        <w:rPr>
          <w:rFonts w:ascii="Tahoma" w:hAnsi="Tahoma" w:cs="Tahoma"/>
          <w:bCs/>
          <w:szCs w:val="22"/>
        </w:rPr>
      </w:pPr>
      <w:r w:rsidRPr="00036D0D">
        <w:rPr>
          <w:rFonts w:ascii="Tahoma" w:hAnsi="Tahoma" w:cs="Tahoma"/>
          <w:b/>
          <w:szCs w:val="22"/>
        </w:rPr>
        <w:t>Carley Smith</w:t>
      </w:r>
      <w:r w:rsidRPr="00036D0D">
        <w:rPr>
          <w:rFonts w:ascii="Tahoma" w:hAnsi="Tahoma" w:cs="Tahoma"/>
          <w:bCs/>
          <w:szCs w:val="22"/>
        </w:rPr>
        <w:t> will serve as </w:t>
      </w:r>
      <w:r w:rsidRPr="00036D0D">
        <w:rPr>
          <w:rFonts w:ascii="Tahoma" w:hAnsi="Tahoma" w:cs="Tahoma"/>
          <w:b/>
          <w:szCs w:val="22"/>
        </w:rPr>
        <w:t>Human Resources Generalist</w:t>
      </w:r>
      <w:r w:rsidRPr="00036D0D">
        <w:rPr>
          <w:rFonts w:ascii="Tahoma" w:hAnsi="Tahoma" w:cs="Tahoma"/>
          <w:bCs/>
          <w:szCs w:val="22"/>
        </w:rPr>
        <w:t> at a starting rate of </w:t>
      </w:r>
      <w:r w:rsidRPr="00036D0D">
        <w:rPr>
          <w:rFonts w:ascii="Tahoma" w:hAnsi="Tahoma" w:cs="Tahoma"/>
          <w:b/>
          <w:szCs w:val="22"/>
        </w:rPr>
        <w:t>$27.47 per hour</w:t>
      </w:r>
      <w:r w:rsidRPr="00036D0D">
        <w:rPr>
          <w:rFonts w:ascii="Tahoma" w:hAnsi="Tahoma" w:cs="Tahoma"/>
          <w:bCs/>
          <w:szCs w:val="22"/>
        </w:rPr>
        <w:t>. This is a </w:t>
      </w:r>
      <w:r w:rsidRPr="00036D0D">
        <w:rPr>
          <w:rFonts w:ascii="Tahoma" w:hAnsi="Tahoma" w:cs="Tahoma"/>
          <w:b/>
          <w:szCs w:val="22"/>
        </w:rPr>
        <w:t>non-exempt</w:t>
      </w:r>
      <w:r w:rsidRPr="00036D0D">
        <w:rPr>
          <w:rFonts w:ascii="Tahoma" w:hAnsi="Tahoma" w:cs="Tahoma"/>
          <w:bCs/>
          <w:szCs w:val="22"/>
        </w:rPr>
        <w:t> position.</w:t>
      </w:r>
    </w:p>
    <w:p w:rsidR="00036D0D" w:rsidRPr="00036D0D" w:rsidRDefault="00036D0D" w:rsidP="00036D0D">
      <w:pPr>
        <w:pStyle w:val="ListParagraph"/>
        <w:numPr>
          <w:ilvl w:val="0"/>
          <w:numId w:val="3"/>
        </w:numPr>
        <w:shd w:val="clear" w:color="auto" w:fill="FFFFFF"/>
        <w:rPr>
          <w:rFonts w:ascii="Tahoma" w:hAnsi="Tahoma" w:cs="Tahoma"/>
          <w:bCs/>
          <w:szCs w:val="22"/>
        </w:rPr>
      </w:pPr>
      <w:r w:rsidRPr="00036D0D">
        <w:rPr>
          <w:rFonts w:ascii="Tahoma" w:hAnsi="Tahoma" w:cs="Tahoma"/>
          <w:b/>
          <w:szCs w:val="22"/>
        </w:rPr>
        <w:t>Carley</w:t>
      </w:r>
      <w:r w:rsidRPr="00036D0D">
        <w:rPr>
          <w:rFonts w:ascii="Tahoma" w:hAnsi="Tahoma" w:cs="Tahoma"/>
          <w:bCs/>
          <w:szCs w:val="22"/>
        </w:rPr>
        <w:t> has more than </w:t>
      </w:r>
      <w:r w:rsidRPr="00036D0D">
        <w:rPr>
          <w:rFonts w:ascii="Tahoma" w:hAnsi="Tahoma" w:cs="Tahoma"/>
          <w:b/>
          <w:szCs w:val="22"/>
        </w:rPr>
        <w:t>15 years of human resources experience</w:t>
      </w:r>
      <w:r w:rsidRPr="00036D0D">
        <w:rPr>
          <w:rFonts w:ascii="Tahoma" w:hAnsi="Tahoma" w:cs="Tahoma"/>
          <w:bCs/>
          <w:szCs w:val="22"/>
        </w:rPr>
        <w:t> and will be a valuable asset to the City.</w:t>
      </w:r>
    </w:p>
    <w:p w:rsidR="00036D0D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036D0D" w:rsidRDefault="00FA63D4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 xml:space="preserve">Her start date </w:t>
      </w:r>
      <w:r w:rsidR="00036D0D">
        <w:rPr>
          <w:rFonts w:ascii="Tahoma" w:hAnsi="Tahoma" w:cs="Tahoma"/>
          <w:bCs/>
          <w:szCs w:val="22"/>
        </w:rPr>
        <w:t xml:space="preserve">will be </w:t>
      </w:r>
      <w:bookmarkStart w:id="0" w:name="_GoBack"/>
      <w:bookmarkEnd w:id="0"/>
      <w:r w:rsidR="00036D0D">
        <w:rPr>
          <w:rFonts w:ascii="Tahoma" w:hAnsi="Tahoma" w:cs="Tahoma"/>
          <w:bCs/>
          <w:szCs w:val="22"/>
        </w:rPr>
        <w:t xml:space="preserve">June 1, 2026. </w:t>
      </w:r>
    </w:p>
    <w:p w:rsidR="00036D0D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036D0D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:rsidR="00036D0D" w:rsidRPr="005C6E01" w:rsidRDefault="00036D0D" w:rsidP="00036D0D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036D0D" w:rsidRPr="00095149" w:rsidRDefault="00036D0D" w:rsidP="00036D0D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:rsidR="00036D0D" w:rsidRPr="00095149" w:rsidRDefault="00036D0D" w:rsidP="00036D0D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:rsidR="006C216F" w:rsidRDefault="00667F6B" w:rsidP="002361CC">
      <w:pPr>
        <w:spacing w:after="160" w:line="259" w:lineRule="auto"/>
      </w:pPr>
    </w:p>
    <w:sectPr w:rsidR="006C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5B6B"/>
    <w:multiLevelType w:val="hybridMultilevel"/>
    <w:tmpl w:val="B2FA9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4261"/>
    <w:multiLevelType w:val="multilevel"/>
    <w:tmpl w:val="6F00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0D"/>
    <w:rsid w:val="00036D0D"/>
    <w:rsid w:val="0004438F"/>
    <w:rsid w:val="002361CC"/>
    <w:rsid w:val="006122A7"/>
    <w:rsid w:val="00FA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56004-E7EA-4866-82A6-EBB56E91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6D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36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2</cp:revision>
  <dcterms:created xsi:type="dcterms:W3CDTF">2026-05-07T19:31:00Z</dcterms:created>
  <dcterms:modified xsi:type="dcterms:W3CDTF">2026-05-07T19:31:00Z</dcterms:modified>
</cp:coreProperties>
</file>