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1010" w14:textId="0B006B5B" w:rsidR="005C587F" w:rsidRPr="00D767A1" w:rsidRDefault="005C587F" w:rsidP="00906EF0">
      <w:pPr>
        <w:jc w:val="both"/>
        <w:rPr>
          <w:rFonts w:ascii="CG Times" w:hAnsi="CG Times"/>
          <w:sz w:val="24"/>
          <w:szCs w:val="24"/>
          <w:lang w:val="en-CA"/>
        </w:rPr>
      </w:pPr>
    </w:p>
    <w:p w14:paraId="23418DB5" w14:textId="713A2946" w:rsidR="00422195" w:rsidRPr="00D767A1" w:rsidRDefault="00906EF0" w:rsidP="006A101D">
      <w:pPr>
        <w:jc w:val="center"/>
        <w:rPr>
          <w:rFonts w:ascii="CG Times" w:hAnsi="CG Times"/>
          <w:b/>
          <w:bCs/>
          <w:sz w:val="24"/>
          <w:szCs w:val="24"/>
          <w:u w:val="single"/>
        </w:rPr>
      </w:pPr>
      <w:r w:rsidRPr="00D767A1">
        <w:rPr>
          <w:rFonts w:ascii="CG Times" w:hAnsi="CG Times"/>
          <w:sz w:val="24"/>
          <w:szCs w:val="24"/>
          <w:lang w:val="en-CA"/>
        </w:rPr>
        <w:fldChar w:fldCharType="begin"/>
      </w:r>
      <w:r w:rsidRPr="00D767A1">
        <w:rPr>
          <w:rFonts w:ascii="CG Times" w:hAnsi="CG Times"/>
          <w:sz w:val="24"/>
          <w:szCs w:val="24"/>
          <w:lang w:val="en-CA"/>
        </w:rPr>
        <w:instrText xml:space="preserve"> SEQ CHAPTER \h \r 1</w:instrText>
      </w:r>
      <w:r w:rsidRPr="00D767A1">
        <w:rPr>
          <w:rFonts w:ascii="CG Times" w:hAnsi="CG Times"/>
          <w:sz w:val="24"/>
          <w:szCs w:val="24"/>
          <w:lang w:val="en-CA"/>
        </w:rPr>
        <w:fldChar w:fldCharType="end"/>
      </w:r>
      <w:r w:rsidRPr="00D767A1">
        <w:rPr>
          <w:rFonts w:ascii="CG Times" w:hAnsi="CG Times"/>
          <w:b/>
          <w:bCs/>
          <w:sz w:val="24"/>
          <w:szCs w:val="24"/>
          <w:u w:val="single"/>
        </w:rPr>
        <w:t>NOTICE OF PUBLIC HEARING</w:t>
      </w:r>
    </w:p>
    <w:p w14:paraId="24E61333" w14:textId="77777777" w:rsidR="00422195" w:rsidRPr="00D767A1" w:rsidRDefault="00422195" w:rsidP="00906EF0">
      <w:pPr>
        <w:jc w:val="both"/>
        <w:rPr>
          <w:rFonts w:ascii="CG Times" w:hAnsi="CG Times"/>
          <w:b/>
          <w:bCs/>
          <w:sz w:val="24"/>
          <w:szCs w:val="24"/>
          <w:u w:val="single"/>
        </w:rPr>
      </w:pPr>
    </w:p>
    <w:p w14:paraId="297B5914" w14:textId="0911A5D1" w:rsidR="00422195" w:rsidRPr="00D767A1" w:rsidRDefault="00906EF0" w:rsidP="00F219B1">
      <w:pPr>
        <w:jc w:val="both"/>
        <w:rPr>
          <w:rFonts w:ascii="CG Times" w:hAnsi="CG Times"/>
          <w:sz w:val="24"/>
          <w:szCs w:val="24"/>
        </w:rPr>
      </w:pPr>
      <w:r w:rsidRPr="00D767A1">
        <w:rPr>
          <w:rFonts w:ascii="CG Times" w:hAnsi="CG Times"/>
          <w:sz w:val="24"/>
          <w:szCs w:val="24"/>
        </w:rPr>
        <w:t xml:space="preserve">Notice is hereby given that on the </w:t>
      </w:r>
      <w:r w:rsidR="000E2B5E">
        <w:rPr>
          <w:rFonts w:ascii="CG Times" w:hAnsi="CG Times"/>
          <w:sz w:val="24"/>
          <w:szCs w:val="24"/>
        </w:rPr>
        <w:t>2</w:t>
      </w:r>
      <w:r w:rsidR="00FC0F71">
        <w:rPr>
          <w:rFonts w:ascii="CG Times" w:hAnsi="CG Times"/>
          <w:sz w:val="24"/>
          <w:szCs w:val="24"/>
        </w:rPr>
        <w:t>7</w:t>
      </w:r>
      <w:r w:rsidR="00CA4EB3" w:rsidRPr="00CA4EB3">
        <w:rPr>
          <w:rFonts w:ascii="CG Times" w:hAnsi="CG Times"/>
          <w:sz w:val="24"/>
          <w:szCs w:val="24"/>
          <w:vertAlign w:val="superscript"/>
        </w:rPr>
        <w:t>th</w:t>
      </w:r>
      <w:r w:rsidR="00CA4EB3">
        <w:rPr>
          <w:rFonts w:ascii="CG Times" w:hAnsi="CG Times"/>
          <w:sz w:val="24"/>
          <w:szCs w:val="24"/>
        </w:rPr>
        <w:t xml:space="preserve"> </w:t>
      </w:r>
      <w:r w:rsidR="00D767A1" w:rsidRPr="00D767A1">
        <w:rPr>
          <w:rFonts w:ascii="CG Times" w:hAnsi="CG Times"/>
          <w:sz w:val="24"/>
          <w:szCs w:val="24"/>
        </w:rPr>
        <w:t xml:space="preserve">day of </w:t>
      </w:r>
      <w:r w:rsidR="00FC0F71">
        <w:rPr>
          <w:rFonts w:ascii="CG Times" w:hAnsi="CG Times"/>
          <w:sz w:val="24"/>
          <w:szCs w:val="24"/>
        </w:rPr>
        <w:t>August</w:t>
      </w:r>
      <w:r w:rsidR="00D767A1" w:rsidRPr="00D767A1">
        <w:rPr>
          <w:rFonts w:ascii="CG Times" w:hAnsi="CG Times"/>
          <w:sz w:val="24"/>
          <w:szCs w:val="24"/>
        </w:rPr>
        <w:t>, 202</w:t>
      </w:r>
      <w:r w:rsidR="000E2B5E">
        <w:rPr>
          <w:rFonts w:ascii="CG Times" w:hAnsi="CG Times"/>
          <w:sz w:val="24"/>
          <w:szCs w:val="24"/>
        </w:rPr>
        <w:t>5</w:t>
      </w:r>
      <w:r w:rsidRPr="00D767A1">
        <w:rPr>
          <w:rFonts w:ascii="CG Times" w:hAnsi="CG Times"/>
          <w:sz w:val="24"/>
          <w:szCs w:val="24"/>
        </w:rPr>
        <w:t xml:space="preserve"> at 7:00 p.m., public hearing will be held before the </w:t>
      </w:r>
      <w:r w:rsidR="006615B8">
        <w:rPr>
          <w:rFonts w:ascii="CG Times" w:hAnsi="CG Times"/>
          <w:sz w:val="24"/>
          <w:szCs w:val="24"/>
        </w:rPr>
        <w:t>C</w:t>
      </w:r>
      <w:r w:rsidR="00515A15">
        <w:rPr>
          <w:rFonts w:ascii="CG Times" w:hAnsi="CG Times"/>
          <w:sz w:val="24"/>
          <w:szCs w:val="24"/>
        </w:rPr>
        <w:t>ommon</w:t>
      </w:r>
      <w:r w:rsidRPr="00D767A1">
        <w:rPr>
          <w:rFonts w:ascii="CG Times" w:hAnsi="CG Times"/>
          <w:sz w:val="24"/>
          <w:szCs w:val="24"/>
        </w:rPr>
        <w:t xml:space="preserve"> Council of </w:t>
      </w:r>
      <w:r w:rsidR="006615B8">
        <w:rPr>
          <w:rFonts w:ascii="CG Times" w:hAnsi="CG Times"/>
          <w:sz w:val="24"/>
          <w:szCs w:val="24"/>
        </w:rPr>
        <w:t>Greenfield</w:t>
      </w:r>
      <w:r w:rsidRPr="00D767A1">
        <w:rPr>
          <w:rFonts w:ascii="CG Times" w:hAnsi="CG Times"/>
          <w:sz w:val="24"/>
          <w:szCs w:val="24"/>
        </w:rPr>
        <w:t xml:space="preserve">, Indiana, in the </w:t>
      </w:r>
      <w:r w:rsidR="006615B8">
        <w:rPr>
          <w:rFonts w:ascii="CG Times" w:hAnsi="CG Times"/>
          <w:sz w:val="24"/>
          <w:szCs w:val="24"/>
        </w:rPr>
        <w:t xml:space="preserve">City Hall, 10 S. State St., Greenfield, </w:t>
      </w:r>
      <w:r w:rsidRPr="00D767A1">
        <w:rPr>
          <w:rFonts w:ascii="CG Times" w:hAnsi="CG Times"/>
          <w:sz w:val="24"/>
          <w:szCs w:val="24"/>
        </w:rPr>
        <w:t>Indiana 461</w:t>
      </w:r>
      <w:r w:rsidR="006615B8">
        <w:rPr>
          <w:rFonts w:ascii="CG Times" w:hAnsi="CG Times"/>
          <w:sz w:val="24"/>
          <w:szCs w:val="24"/>
        </w:rPr>
        <w:t>40</w:t>
      </w:r>
      <w:r w:rsidRPr="00D767A1">
        <w:rPr>
          <w:rFonts w:ascii="CG Times" w:hAnsi="CG Times"/>
          <w:sz w:val="24"/>
          <w:szCs w:val="24"/>
        </w:rPr>
        <w:t xml:space="preserve">, regarding the proposed annexation to the </w:t>
      </w:r>
      <w:r w:rsidR="006615B8">
        <w:rPr>
          <w:rFonts w:ascii="CG Times" w:hAnsi="CG Times"/>
          <w:sz w:val="24"/>
          <w:szCs w:val="24"/>
        </w:rPr>
        <w:t>City of Greenfield</w:t>
      </w:r>
      <w:r w:rsidRPr="00D767A1">
        <w:rPr>
          <w:rFonts w:ascii="CG Times" w:hAnsi="CG Times"/>
          <w:sz w:val="24"/>
          <w:szCs w:val="24"/>
        </w:rPr>
        <w:t>, Indiana.</w:t>
      </w:r>
    </w:p>
    <w:p w14:paraId="7C152E07" w14:textId="77777777" w:rsidR="00422195" w:rsidRPr="00D767A1" w:rsidRDefault="00422195" w:rsidP="00906EF0">
      <w:pPr>
        <w:jc w:val="both"/>
        <w:rPr>
          <w:rFonts w:ascii="CG Times" w:hAnsi="CG Times"/>
          <w:sz w:val="24"/>
          <w:szCs w:val="24"/>
        </w:rPr>
      </w:pPr>
    </w:p>
    <w:p w14:paraId="5393B39C" w14:textId="22402C03" w:rsidR="00422195" w:rsidRPr="00D767A1" w:rsidRDefault="00906EF0" w:rsidP="00F219B1">
      <w:pPr>
        <w:jc w:val="both"/>
        <w:rPr>
          <w:rFonts w:ascii="CG Times" w:hAnsi="CG Times"/>
          <w:sz w:val="24"/>
          <w:szCs w:val="24"/>
        </w:rPr>
      </w:pPr>
      <w:r w:rsidRPr="00D767A1">
        <w:rPr>
          <w:rFonts w:ascii="CG Times" w:hAnsi="CG Times"/>
          <w:sz w:val="24"/>
          <w:szCs w:val="24"/>
        </w:rPr>
        <w:t xml:space="preserve">Pursuant to the Americans With Disabilities Act, any individual interest in attending the hearing on the above-described petition should contact the </w:t>
      </w:r>
      <w:r w:rsidR="00515A15">
        <w:rPr>
          <w:rFonts w:ascii="CG Times" w:hAnsi="CG Times"/>
          <w:sz w:val="24"/>
          <w:szCs w:val="24"/>
        </w:rPr>
        <w:t>Clerk-Treasurer</w:t>
      </w:r>
      <w:r w:rsidRPr="00D767A1">
        <w:rPr>
          <w:rFonts w:ascii="CG Times" w:hAnsi="CG Times"/>
          <w:sz w:val="24"/>
          <w:szCs w:val="24"/>
        </w:rPr>
        <w:t xml:space="preserve"> at (317) </w:t>
      </w:r>
      <w:r w:rsidR="006615B8">
        <w:rPr>
          <w:rFonts w:ascii="CG Times" w:hAnsi="CG Times"/>
          <w:sz w:val="24"/>
          <w:szCs w:val="24"/>
        </w:rPr>
        <w:t>477-43</w:t>
      </w:r>
      <w:r w:rsidR="00F24ED6">
        <w:rPr>
          <w:rFonts w:ascii="CG Times" w:hAnsi="CG Times"/>
          <w:sz w:val="24"/>
          <w:szCs w:val="24"/>
        </w:rPr>
        <w:t>1</w:t>
      </w:r>
      <w:r w:rsidR="006615B8">
        <w:rPr>
          <w:rFonts w:ascii="CG Times" w:hAnsi="CG Times"/>
          <w:sz w:val="24"/>
          <w:szCs w:val="24"/>
        </w:rPr>
        <w:t>0</w:t>
      </w:r>
      <w:r w:rsidRPr="00D767A1">
        <w:rPr>
          <w:rFonts w:ascii="CG Times" w:hAnsi="CG Times"/>
          <w:sz w:val="24"/>
          <w:szCs w:val="24"/>
        </w:rPr>
        <w:t xml:space="preserve"> and advise what, if any, accommodation is needed to enable an interest</w:t>
      </w:r>
      <w:r w:rsidR="000E2B5E">
        <w:rPr>
          <w:rFonts w:ascii="CG Times" w:hAnsi="CG Times"/>
          <w:sz w:val="24"/>
          <w:szCs w:val="24"/>
        </w:rPr>
        <w:t>ed</w:t>
      </w:r>
      <w:r w:rsidRPr="00D767A1">
        <w:rPr>
          <w:rFonts w:ascii="CG Times" w:hAnsi="CG Times"/>
          <w:sz w:val="24"/>
          <w:szCs w:val="24"/>
        </w:rPr>
        <w:t xml:space="preserve"> person to attend this meeting.</w:t>
      </w:r>
    </w:p>
    <w:p w14:paraId="645E4541" w14:textId="77777777" w:rsidR="00422195" w:rsidRPr="00D767A1" w:rsidRDefault="00422195" w:rsidP="00906EF0">
      <w:pPr>
        <w:jc w:val="both"/>
        <w:rPr>
          <w:rFonts w:ascii="CG Times" w:hAnsi="CG Times"/>
          <w:sz w:val="24"/>
          <w:szCs w:val="24"/>
        </w:rPr>
      </w:pPr>
    </w:p>
    <w:p w14:paraId="18CA76F8" w14:textId="1BE53F87" w:rsidR="00F633E3" w:rsidRDefault="00906EF0" w:rsidP="00F219B1">
      <w:pPr>
        <w:jc w:val="both"/>
        <w:rPr>
          <w:rFonts w:ascii="CG Times" w:hAnsi="CG Times"/>
          <w:sz w:val="24"/>
          <w:szCs w:val="24"/>
        </w:rPr>
      </w:pPr>
      <w:r w:rsidRPr="00D767A1">
        <w:rPr>
          <w:rFonts w:ascii="CG Times" w:hAnsi="CG Times"/>
          <w:sz w:val="24"/>
          <w:szCs w:val="24"/>
        </w:rPr>
        <w:t>The proposed annexation involves consideration of the annexation of the property</w:t>
      </w:r>
      <w:r w:rsidR="00FC0F71">
        <w:rPr>
          <w:rFonts w:ascii="CG Times" w:hAnsi="CG Times"/>
          <w:sz w:val="24"/>
          <w:szCs w:val="24"/>
        </w:rPr>
        <w:t xml:space="preserve"> located generally at the northeast corner of the intersection of McKenzie Road and Meridian Road</w:t>
      </w:r>
      <w:r w:rsidRPr="00D767A1">
        <w:rPr>
          <w:rFonts w:ascii="CG Times" w:hAnsi="CG Times"/>
          <w:sz w:val="24"/>
          <w:szCs w:val="24"/>
        </w:rPr>
        <w:t xml:space="preserve"> to the </w:t>
      </w:r>
      <w:r w:rsidR="006615B8">
        <w:rPr>
          <w:rFonts w:ascii="CG Times" w:hAnsi="CG Times"/>
          <w:sz w:val="24"/>
          <w:szCs w:val="24"/>
        </w:rPr>
        <w:t>City of Greenfield</w:t>
      </w:r>
      <w:r w:rsidRPr="00D767A1">
        <w:rPr>
          <w:rFonts w:ascii="CG Times" w:hAnsi="CG Times"/>
          <w:sz w:val="24"/>
          <w:szCs w:val="24"/>
        </w:rPr>
        <w:t>, Indiana</w:t>
      </w:r>
      <w:r w:rsidR="000E2B5E">
        <w:rPr>
          <w:rFonts w:ascii="CG Times" w:hAnsi="CG Times"/>
          <w:sz w:val="24"/>
          <w:szCs w:val="24"/>
        </w:rPr>
        <w:t xml:space="preserve"> as </w:t>
      </w:r>
      <w:r w:rsidR="00FC0F71">
        <w:rPr>
          <w:rFonts w:ascii="CG Times" w:hAnsi="CG Times"/>
          <w:sz w:val="24"/>
          <w:szCs w:val="24"/>
        </w:rPr>
        <w:t>follows:</w:t>
      </w:r>
    </w:p>
    <w:p w14:paraId="02511CF5" w14:textId="77777777" w:rsidR="00FC0F71" w:rsidRDefault="00FC0F71" w:rsidP="00F219B1">
      <w:pPr>
        <w:jc w:val="both"/>
        <w:rPr>
          <w:rFonts w:ascii="CG Times" w:hAnsi="CG Times"/>
          <w:sz w:val="24"/>
          <w:szCs w:val="24"/>
        </w:rPr>
      </w:pPr>
    </w:p>
    <w:p w14:paraId="5ECC8405" w14:textId="77777777" w:rsidR="003E7791" w:rsidRPr="003E7791" w:rsidRDefault="003E7791" w:rsidP="003E7791">
      <w:pPr>
        <w:jc w:val="both"/>
        <w:rPr>
          <w:sz w:val="24"/>
          <w:szCs w:val="24"/>
        </w:rPr>
      </w:pPr>
      <w:r w:rsidRPr="003E7791">
        <w:rPr>
          <w:sz w:val="24"/>
          <w:szCs w:val="24"/>
        </w:rPr>
        <w:t>A PART OF THE SOUTHWEST QUARTER OF SECTION 30, TOWNSHIP 16 NORTH, RANGE 7 EAST, IN HANCOCK COUNTY, INDIANA, ALSO BEING A PART OF THE LANDS NOW OR FORMERLY OWNED BY WANDA SHAFER AS RECORDED IN INSTRUMENT NUMBER 202200895 IN THE OFFICE OF THE RECORDER OF HANCOCK COUNTY, INDIANA, MORE PARTICULARLY DESCRIBED AS FOLLOWS:</w:t>
      </w:r>
    </w:p>
    <w:p w14:paraId="66F18DA7" w14:textId="77777777" w:rsidR="003E7791" w:rsidRPr="003E7791" w:rsidRDefault="003E7791" w:rsidP="003E7791">
      <w:pPr>
        <w:jc w:val="both"/>
        <w:rPr>
          <w:sz w:val="24"/>
          <w:szCs w:val="24"/>
        </w:rPr>
      </w:pPr>
      <w:r w:rsidRPr="003E7791">
        <w:rPr>
          <w:sz w:val="24"/>
          <w:szCs w:val="24"/>
        </w:rPr>
        <w:t xml:space="preserve">BEGINNING AT A BRASS PLUG AND PLATE AT THE SOUTHEAST CORNER OF THE SOUTHWEST QUARTER OF SECTION 30, TOWNSHIP 16 NORTH, RANGE 7 EAST, SAID BRASS PLUG BEING IN THE APPROXIMATE CENTER OF COUNTY ROAD 100 NORTH; THENCE SOUTH 88 DEGREES 30 MINUTES 56 SECONDS WEST 1,156.16 FEET ALONG THE SOUTH LINE OF SAID QUARTER SECTION TO A HARRISON MONUMENT FOUND AT THE SOUTHWEST CORNER OF THE EAST HALF OF SAID SOUTHWEST QUARTER; THENCE SOUTH 88 DEGREES 36 MINUTES 46 SECONDS WEST 656.88 FEET TO THE RIGHT-OF-WAY LINE OF COUNTY ROAD 100 NORTH; THENCE NORTH 1 DEGREE 23 MINUTES 14 SECONDS WEST 40.00 FEET TO THE NORTH RIGHT-OF-WAY LINE OF SAID COUNTY ROAD 100 NORTH; THENCE SOUTH 88 DEGREES 36 MINUTES 46 SECONDS WEST 280.00 FEET ALONG SAID RIGHT-OF-WAY LINE; THENCE NORTH 75 DEGREES 05 MINUTES 37 SECONDS WEST 125.05 FEET (MEASURED – 125.00 FEET DEED) TO THE INTERSECTION OF SAID NORTH RIGHT-OF-WAY LINE AND THE RIGHT-OF-WAY LINE OF MERIDIAN ROAD; THENCE NORTH 35 DEGREES 49 MINUTES 35 SECONDS WEST 70.18 FEET ALONG SAID INTERSECTION RIGHT-OF-WAY LINE TO THE EAST RIGHT-OF-WAY LINE OF MERIDIAN ROAD; THENCE NORTH 16 DEGREES 11 MINUTES 31 SECONDS WEST 38.85 FEET, ALONG THE EAST RIGHT-OF-WAY LINE OF SAID MERIDIAN ROAD; THENCE NORTH 1 DEGREE 02 MINUTES 59 SECONDS WEST 412.51 FEET ALONG SAID EAST RIGHT-OF-WAY LINE; THENCE SOUTH 88 DEGREES 57 MINUTES 01 SECONDS WEST 50.00 FEET TO THE WEST LINE OF THE SOUTHWEST QUARTER OF SAID SECTION 30, SAID LINE ALSO BEING IN THE APPROXIMATE CENTERLINE OF MERIDIAN ROAD; THENCE NORTH 1 DEGREE 02 MINUTES 59 SECONDS WEST 2,073.73 FEET ALONG SAID WEST LINE AND SAID APPROXIMATE CENTERLINE TO THE NORTHWEST CORNER OF SAID SOUTHWEST QUARTER, SAID CORNER BEING 0.24 FEET WEST OF A BRASS PLUG AND PLATE MARKING HE CLOSING CORNER FOR SAID SOUTHWEST QUARTER; THENCE NORTH </w:t>
      </w:r>
      <w:r w:rsidRPr="003E7791">
        <w:rPr>
          <w:sz w:val="24"/>
          <w:szCs w:val="24"/>
        </w:rPr>
        <w:lastRenderedPageBreak/>
        <w:t>88 DEGREES 37 MINUTES 47 SECONDS EAST 2,313.92 FEET ALONG THE NORTH LINE OF SAID QUARTER SECTION TO A 6-INCH DIAMETER WOOD POST 5-FEET TALL FOUND LEANING AT THE NORTHEAST CORNER OF SAID SOUTHWEST QUARTER; THENCE SOUTH 1 DEGREE 02 MINUTES 23 SECONDS EAST 2,654.41 FEET ALONG THE EAST LINE OF SAID QUARTER SECTION TO THE POINT OF BEGINNING, CONTAINING 139.882 ACRES MORE OR LESS.</w:t>
      </w:r>
    </w:p>
    <w:p w14:paraId="5D3C808C" w14:textId="77777777" w:rsidR="00F633E3" w:rsidRDefault="00F633E3" w:rsidP="00F633E3">
      <w:pPr>
        <w:jc w:val="both"/>
        <w:rPr>
          <w:rFonts w:ascii="CG Times" w:hAnsi="CG Times"/>
          <w:sz w:val="24"/>
          <w:szCs w:val="24"/>
        </w:rPr>
      </w:pPr>
    </w:p>
    <w:p w14:paraId="5180BACE" w14:textId="6A20CDA9" w:rsidR="006615B8" w:rsidRPr="006615B8" w:rsidRDefault="006615B8" w:rsidP="00F219B1">
      <w:pPr>
        <w:tabs>
          <w:tab w:val="left" w:pos="-1440"/>
          <w:tab w:val="left" w:pos="-720"/>
        </w:tabs>
        <w:suppressAutoHyphens/>
        <w:autoSpaceDE/>
        <w:autoSpaceDN/>
        <w:adjustRightInd/>
        <w:jc w:val="both"/>
        <w:rPr>
          <w:rFonts w:ascii="CG Times" w:eastAsia="Times New Roman" w:hAnsi="CG Times"/>
          <w:spacing w:val="-3"/>
          <w:sz w:val="24"/>
        </w:rPr>
      </w:pPr>
      <w:r w:rsidRPr="006615B8">
        <w:rPr>
          <w:rFonts w:ascii="CG Times" w:eastAsia="Times New Roman" w:hAnsi="CG Times"/>
          <w:spacing w:val="-3"/>
          <w:sz w:val="24"/>
        </w:rPr>
        <w:t xml:space="preserve">A copy of the </w:t>
      </w:r>
      <w:r w:rsidR="00F24ED6">
        <w:rPr>
          <w:rFonts w:ascii="CG Times" w:eastAsia="Times New Roman" w:hAnsi="CG Times"/>
          <w:spacing w:val="-3"/>
          <w:sz w:val="24"/>
        </w:rPr>
        <w:t>Petition for annexation</w:t>
      </w:r>
      <w:r w:rsidRPr="006615B8">
        <w:rPr>
          <w:rFonts w:ascii="CG Times" w:eastAsia="Times New Roman" w:hAnsi="CG Times"/>
          <w:spacing w:val="-3"/>
          <w:sz w:val="24"/>
        </w:rPr>
        <w:t xml:space="preserve"> is on file with the </w:t>
      </w:r>
      <w:r w:rsidR="00F24ED6">
        <w:rPr>
          <w:rFonts w:ascii="CG Times" w:eastAsia="Times New Roman" w:hAnsi="CG Times"/>
          <w:spacing w:val="-3"/>
          <w:sz w:val="24"/>
        </w:rPr>
        <w:t>Clerk-Treasurer</w:t>
      </w:r>
      <w:r w:rsidRPr="006615B8">
        <w:rPr>
          <w:rFonts w:ascii="CG Times" w:eastAsia="Times New Roman" w:hAnsi="CG Times"/>
          <w:spacing w:val="-3"/>
          <w:sz w:val="24"/>
        </w:rPr>
        <w:t xml:space="preserve"> at 10 S. State St., </w:t>
      </w:r>
      <w:smartTag w:uri="urn:schemas-microsoft-com:office:smarttags" w:element="City">
        <w:r w:rsidRPr="006615B8">
          <w:rPr>
            <w:rFonts w:ascii="CG Times" w:eastAsia="Times New Roman" w:hAnsi="CG Times"/>
            <w:spacing w:val="-3"/>
            <w:sz w:val="24"/>
          </w:rPr>
          <w:t>Greenfield</w:t>
        </w:r>
      </w:smartTag>
      <w:r w:rsidRPr="006615B8">
        <w:rPr>
          <w:rFonts w:ascii="CG Times" w:eastAsia="Times New Roman" w:hAnsi="CG Times"/>
          <w:spacing w:val="-3"/>
          <w:sz w:val="24"/>
        </w:rPr>
        <w:t xml:space="preserve">, </w:t>
      </w:r>
      <w:smartTag w:uri="urn:schemas-microsoft-com:office:smarttags" w:element="State">
        <w:r w:rsidRPr="006615B8">
          <w:rPr>
            <w:rFonts w:ascii="CG Times" w:eastAsia="Times New Roman" w:hAnsi="CG Times"/>
            <w:spacing w:val="-3"/>
            <w:sz w:val="24"/>
          </w:rPr>
          <w:t>Indiana</w:t>
        </w:r>
      </w:smartTag>
      <w:r w:rsidRPr="006615B8">
        <w:rPr>
          <w:rFonts w:ascii="CG Times" w:eastAsia="Times New Roman" w:hAnsi="CG Times"/>
          <w:spacing w:val="-3"/>
          <w:sz w:val="24"/>
        </w:rPr>
        <w:t xml:space="preserve">. Written objections or suggestions to the </w:t>
      </w:r>
      <w:r w:rsidR="00F24ED6">
        <w:rPr>
          <w:rFonts w:ascii="CG Times" w:eastAsia="Times New Roman" w:hAnsi="CG Times"/>
          <w:spacing w:val="-3"/>
          <w:sz w:val="24"/>
        </w:rPr>
        <w:t>Petition</w:t>
      </w:r>
      <w:r w:rsidRPr="006615B8">
        <w:rPr>
          <w:rFonts w:ascii="CG Times" w:eastAsia="Times New Roman" w:hAnsi="CG Times"/>
          <w:spacing w:val="-3"/>
          <w:sz w:val="24"/>
        </w:rPr>
        <w:t xml:space="preserve"> that are filed with the </w:t>
      </w:r>
      <w:r w:rsidR="00F24ED6">
        <w:rPr>
          <w:rFonts w:ascii="CG Times" w:eastAsia="Times New Roman" w:hAnsi="CG Times"/>
          <w:spacing w:val="-3"/>
          <w:sz w:val="24"/>
        </w:rPr>
        <w:t>Clerk-Treasurer</w:t>
      </w:r>
      <w:r w:rsidRPr="006615B8">
        <w:rPr>
          <w:rFonts w:ascii="CG Times" w:eastAsia="Times New Roman" w:hAnsi="CG Times"/>
          <w:spacing w:val="-3"/>
          <w:sz w:val="24"/>
        </w:rPr>
        <w:t xml:space="preserve"> before the hearing will be considered and read aloud at the hearing. Interested persons desiring to present their views, either in writing or verbally, upon the </w:t>
      </w:r>
      <w:r w:rsidR="00F24ED6">
        <w:rPr>
          <w:rFonts w:ascii="CG Times" w:eastAsia="Times New Roman" w:hAnsi="CG Times"/>
          <w:spacing w:val="-3"/>
          <w:sz w:val="24"/>
        </w:rPr>
        <w:t>Petition</w:t>
      </w:r>
      <w:r w:rsidRPr="006615B8">
        <w:rPr>
          <w:rFonts w:ascii="CG Times" w:eastAsia="Times New Roman" w:hAnsi="CG Times"/>
          <w:spacing w:val="-3"/>
          <w:sz w:val="24"/>
        </w:rPr>
        <w:t xml:space="preserve"> will be given the opportunity to be heard at the above</w:t>
      </w:r>
      <w:r w:rsidR="000E2B5E">
        <w:rPr>
          <w:rFonts w:ascii="CG Times" w:eastAsia="Times New Roman" w:hAnsi="CG Times"/>
          <w:spacing w:val="-3"/>
          <w:sz w:val="24"/>
        </w:rPr>
        <w:t>-</w:t>
      </w:r>
      <w:r w:rsidRPr="006615B8">
        <w:rPr>
          <w:rFonts w:ascii="CG Times" w:eastAsia="Times New Roman" w:hAnsi="CG Times"/>
          <w:spacing w:val="-3"/>
          <w:sz w:val="24"/>
        </w:rPr>
        <w:t>mentioned place and time. Said hearing may be continued from time to time as may be necessary.</w:t>
      </w:r>
    </w:p>
    <w:p w14:paraId="528B3F96" w14:textId="77777777" w:rsidR="006615B8" w:rsidRPr="006615B8" w:rsidRDefault="006615B8" w:rsidP="006615B8">
      <w:pPr>
        <w:tabs>
          <w:tab w:val="left" w:pos="-1440"/>
          <w:tab w:val="left" w:pos="-720"/>
        </w:tabs>
        <w:suppressAutoHyphens/>
        <w:autoSpaceDE/>
        <w:autoSpaceDN/>
        <w:adjustRightInd/>
        <w:jc w:val="both"/>
        <w:rPr>
          <w:rFonts w:ascii="CG Times" w:eastAsia="Times New Roman" w:hAnsi="CG Times"/>
          <w:spacing w:val="-3"/>
          <w:sz w:val="24"/>
        </w:rPr>
      </w:pPr>
    </w:p>
    <w:p w14:paraId="431333A9" w14:textId="1E0532CD" w:rsidR="006615B8" w:rsidRPr="006615B8" w:rsidRDefault="006615B8" w:rsidP="006615B8">
      <w:pPr>
        <w:tabs>
          <w:tab w:val="left" w:pos="-1440"/>
          <w:tab w:val="left" w:pos="-720"/>
        </w:tabs>
        <w:suppressAutoHyphens/>
        <w:autoSpaceDE/>
        <w:autoSpaceDN/>
        <w:adjustRightInd/>
        <w:jc w:val="both"/>
        <w:rPr>
          <w:rFonts w:ascii="CG Times" w:eastAsia="Times New Roman" w:hAnsi="CG Times"/>
          <w:spacing w:val="-3"/>
          <w:sz w:val="24"/>
        </w:rPr>
      </w:pPr>
      <w:r w:rsidRPr="006615B8">
        <w:rPr>
          <w:rFonts w:ascii="CG Times" w:eastAsia="Times New Roman" w:hAnsi="CG Times"/>
          <w:spacing w:val="-3"/>
          <w:sz w:val="24"/>
        </w:rPr>
        <w:t xml:space="preserve">Dated at Greenfield, Indiana this </w:t>
      </w:r>
      <w:r w:rsidR="009B6C4A">
        <w:rPr>
          <w:rFonts w:ascii="CG Times" w:eastAsia="Times New Roman" w:hAnsi="CG Times"/>
          <w:spacing w:val="-3"/>
          <w:sz w:val="24"/>
        </w:rPr>
        <w:t>9</w:t>
      </w:r>
      <w:r w:rsidR="009B6C4A" w:rsidRPr="009B6C4A">
        <w:rPr>
          <w:rFonts w:ascii="CG Times" w:eastAsia="Times New Roman" w:hAnsi="CG Times"/>
          <w:spacing w:val="-3"/>
          <w:sz w:val="24"/>
          <w:vertAlign w:val="superscript"/>
        </w:rPr>
        <w:t>th</w:t>
      </w:r>
      <w:r w:rsidR="009B6C4A">
        <w:rPr>
          <w:rFonts w:ascii="CG Times" w:eastAsia="Times New Roman" w:hAnsi="CG Times"/>
          <w:spacing w:val="-3"/>
          <w:sz w:val="24"/>
        </w:rPr>
        <w:t xml:space="preserve"> day of </w:t>
      </w:r>
      <w:r w:rsidR="00E45FA9">
        <w:rPr>
          <w:rFonts w:ascii="CG Times" w:eastAsia="Times New Roman" w:hAnsi="CG Times"/>
          <w:spacing w:val="-3"/>
          <w:sz w:val="24"/>
        </w:rPr>
        <w:t>August</w:t>
      </w:r>
      <w:r w:rsidRPr="006615B8">
        <w:rPr>
          <w:rFonts w:ascii="CG Times" w:eastAsia="Times New Roman" w:hAnsi="CG Times"/>
          <w:spacing w:val="-3"/>
          <w:sz w:val="24"/>
        </w:rPr>
        <w:t xml:space="preserve"> 20</w:t>
      </w:r>
      <w:r>
        <w:rPr>
          <w:rFonts w:ascii="CG Times" w:eastAsia="Times New Roman" w:hAnsi="CG Times"/>
          <w:spacing w:val="-3"/>
          <w:sz w:val="24"/>
        </w:rPr>
        <w:t>2</w:t>
      </w:r>
      <w:r w:rsidR="000E2B5E">
        <w:rPr>
          <w:rFonts w:ascii="CG Times" w:eastAsia="Times New Roman" w:hAnsi="CG Times"/>
          <w:spacing w:val="-3"/>
          <w:sz w:val="24"/>
        </w:rPr>
        <w:t>5</w:t>
      </w:r>
      <w:r w:rsidRPr="006615B8">
        <w:rPr>
          <w:rFonts w:ascii="CG Times" w:eastAsia="Times New Roman" w:hAnsi="CG Times"/>
          <w:spacing w:val="-3"/>
          <w:sz w:val="24"/>
        </w:rPr>
        <w:t>.</w:t>
      </w:r>
    </w:p>
    <w:p w14:paraId="52B1AFE3" w14:textId="77777777" w:rsidR="006615B8" w:rsidRPr="006615B8" w:rsidRDefault="006615B8" w:rsidP="006615B8">
      <w:pPr>
        <w:tabs>
          <w:tab w:val="left" w:pos="-1440"/>
          <w:tab w:val="left" w:pos="-720"/>
        </w:tabs>
        <w:suppressAutoHyphens/>
        <w:autoSpaceDE/>
        <w:autoSpaceDN/>
        <w:adjustRightInd/>
        <w:jc w:val="both"/>
        <w:rPr>
          <w:rFonts w:ascii="CG Times" w:eastAsia="Times New Roman" w:hAnsi="CG Times"/>
          <w:spacing w:val="-3"/>
          <w:sz w:val="24"/>
        </w:rPr>
      </w:pPr>
      <w:r w:rsidRPr="006615B8">
        <w:rPr>
          <w:rFonts w:ascii="CG Times" w:eastAsia="Times New Roman" w:hAnsi="CG Times"/>
          <w:spacing w:val="-3"/>
          <w:sz w:val="24"/>
        </w:rPr>
        <w:tab/>
      </w:r>
      <w:r w:rsidRPr="006615B8">
        <w:rPr>
          <w:rFonts w:ascii="CG Times" w:eastAsia="Times New Roman" w:hAnsi="CG Times"/>
          <w:spacing w:val="-3"/>
          <w:sz w:val="24"/>
        </w:rPr>
        <w:tab/>
      </w:r>
      <w:r w:rsidRPr="006615B8">
        <w:rPr>
          <w:rFonts w:ascii="CG Times" w:eastAsia="Times New Roman" w:hAnsi="CG Times"/>
          <w:spacing w:val="-3"/>
          <w:sz w:val="24"/>
        </w:rPr>
        <w:tab/>
      </w:r>
      <w:r w:rsidRPr="006615B8">
        <w:rPr>
          <w:rFonts w:ascii="CG Times" w:eastAsia="Times New Roman" w:hAnsi="CG Times"/>
          <w:spacing w:val="-3"/>
          <w:sz w:val="24"/>
        </w:rPr>
        <w:tab/>
      </w:r>
      <w:r w:rsidRPr="006615B8">
        <w:rPr>
          <w:rFonts w:ascii="CG Times" w:eastAsia="Times New Roman" w:hAnsi="CG Times"/>
          <w:spacing w:val="-3"/>
          <w:sz w:val="24"/>
        </w:rPr>
        <w:tab/>
      </w:r>
      <w:r w:rsidRPr="006615B8">
        <w:rPr>
          <w:rFonts w:ascii="CG Times" w:eastAsia="Times New Roman" w:hAnsi="CG Times"/>
          <w:spacing w:val="-3"/>
          <w:sz w:val="24"/>
        </w:rPr>
        <w:tab/>
      </w:r>
    </w:p>
    <w:p w14:paraId="015BD631" w14:textId="7FDD80C1" w:rsidR="00D767A1" w:rsidRDefault="00A81045" w:rsidP="00906EF0">
      <w:pPr>
        <w:jc w:val="both"/>
        <w:rPr>
          <w:rFonts w:ascii="CG Times" w:hAnsi="CG Times"/>
          <w:sz w:val="24"/>
          <w:szCs w:val="24"/>
        </w:rPr>
      </w:pP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p>
    <w:p w14:paraId="6FA1595B" w14:textId="2DACD174" w:rsidR="00A81045" w:rsidRDefault="00A81045" w:rsidP="00906EF0">
      <w:pPr>
        <w:jc w:val="both"/>
        <w:rPr>
          <w:rFonts w:ascii="CG Times" w:hAnsi="CG Times"/>
          <w:sz w:val="24"/>
          <w:szCs w:val="24"/>
        </w:rPr>
      </w:pP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sidR="00F24ED6">
        <w:rPr>
          <w:rFonts w:ascii="CG Times" w:hAnsi="CG Times"/>
          <w:sz w:val="24"/>
          <w:szCs w:val="24"/>
        </w:rPr>
        <w:t>Lori Elmore, Clerk-Treasurer</w:t>
      </w:r>
    </w:p>
    <w:p w14:paraId="4FAB87DF" w14:textId="04CF9527" w:rsidR="00F24ED6" w:rsidRDefault="00F24ED6" w:rsidP="00906EF0">
      <w:pPr>
        <w:jc w:val="both"/>
        <w:rPr>
          <w:rFonts w:ascii="CG Times" w:hAnsi="CG Times"/>
          <w:sz w:val="24"/>
          <w:szCs w:val="24"/>
        </w:rPr>
      </w:pP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t>City of Greenfield, Indiana</w:t>
      </w:r>
    </w:p>
    <w:p w14:paraId="4B007A6E" w14:textId="5DB6D6C0" w:rsidR="00A81045" w:rsidRDefault="00A81045" w:rsidP="00906EF0">
      <w:pPr>
        <w:jc w:val="both"/>
        <w:rPr>
          <w:rFonts w:ascii="CG Times" w:hAnsi="CG Times"/>
          <w:sz w:val="24"/>
          <w:szCs w:val="24"/>
        </w:rPr>
      </w:pP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sidR="00F24ED6">
        <w:rPr>
          <w:rFonts w:ascii="CG Times" w:hAnsi="CG Times"/>
          <w:sz w:val="24"/>
          <w:szCs w:val="24"/>
        </w:rPr>
        <w:t>10 S. State St.</w:t>
      </w:r>
    </w:p>
    <w:p w14:paraId="62F209CF" w14:textId="00600F95" w:rsidR="00F24ED6" w:rsidRDefault="00F24ED6" w:rsidP="00906EF0">
      <w:pPr>
        <w:jc w:val="both"/>
        <w:rPr>
          <w:rFonts w:ascii="CG Times" w:hAnsi="CG Times"/>
          <w:sz w:val="24"/>
          <w:szCs w:val="24"/>
        </w:rPr>
      </w:pP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r>
      <w:r>
        <w:rPr>
          <w:rFonts w:ascii="CG Times" w:hAnsi="CG Times"/>
          <w:sz w:val="24"/>
          <w:szCs w:val="24"/>
        </w:rPr>
        <w:tab/>
        <w:t>Greenfield, IN 46140</w:t>
      </w:r>
    </w:p>
    <w:p w14:paraId="05468622" w14:textId="6EE688CF" w:rsidR="0036553F" w:rsidRPr="00176A37" w:rsidRDefault="0036553F" w:rsidP="00887A89">
      <w:pPr>
        <w:rPr>
          <w:sz w:val="24"/>
          <w:szCs w:val="24"/>
        </w:rPr>
      </w:pPr>
      <w:r w:rsidRPr="00176A37">
        <w:rPr>
          <w:sz w:val="24"/>
          <w:szCs w:val="24"/>
        </w:rPr>
        <w:t xml:space="preserve"> </w:t>
      </w:r>
    </w:p>
    <w:p w14:paraId="161F0FE7" w14:textId="7D948104" w:rsidR="00A81045" w:rsidRDefault="00A81045" w:rsidP="00906EF0">
      <w:pPr>
        <w:jc w:val="both"/>
        <w:rPr>
          <w:rFonts w:ascii="CG Times" w:hAnsi="CG Times"/>
          <w:sz w:val="24"/>
          <w:szCs w:val="24"/>
        </w:rPr>
      </w:pPr>
    </w:p>
    <w:sectPr w:rsidR="00A81045" w:rsidSect="00F219B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ED2F" w14:textId="77777777" w:rsidR="000036ED" w:rsidRDefault="00906EF0">
      <w:r>
        <w:separator/>
      </w:r>
    </w:p>
  </w:endnote>
  <w:endnote w:type="continuationSeparator" w:id="0">
    <w:p w14:paraId="1FBF0ECA" w14:textId="77777777" w:rsidR="000036ED" w:rsidRDefault="0090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4B9A" w14:textId="77777777" w:rsidR="000036ED" w:rsidRDefault="00906EF0">
      <w:r>
        <w:separator/>
      </w:r>
    </w:p>
  </w:footnote>
  <w:footnote w:type="continuationSeparator" w:id="0">
    <w:p w14:paraId="2AD4F15A" w14:textId="77777777" w:rsidR="000036ED" w:rsidRDefault="00906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0A"/>
    <w:rsid w:val="000036ED"/>
    <w:rsid w:val="000E2B5E"/>
    <w:rsid w:val="0017550A"/>
    <w:rsid w:val="00277F71"/>
    <w:rsid w:val="002F06D6"/>
    <w:rsid w:val="002F5730"/>
    <w:rsid w:val="0036553F"/>
    <w:rsid w:val="00385D1A"/>
    <w:rsid w:val="003E7791"/>
    <w:rsid w:val="00422195"/>
    <w:rsid w:val="00515A15"/>
    <w:rsid w:val="005167C7"/>
    <w:rsid w:val="005A445A"/>
    <w:rsid w:val="005B03A8"/>
    <w:rsid w:val="005C587F"/>
    <w:rsid w:val="006615B8"/>
    <w:rsid w:val="006A101D"/>
    <w:rsid w:val="006C1A8A"/>
    <w:rsid w:val="00732788"/>
    <w:rsid w:val="00887A89"/>
    <w:rsid w:val="00906EF0"/>
    <w:rsid w:val="00955441"/>
    <w:rsid w:val="00981BFA"/>
    <w:rsid w:val="0098780B"/>
    <w:rsid w:val="009B6C4A"/>
    <w:rsid w:val="00A17DE5"/>
    <w:rsid w:val="00A81045"/>
    <w:rsid w:val="00AF0C18"/>
    <w:rsid w:val="00BD4217"/>
    <w:rsid w:val="00C15E3E"/>
    <w:rsid w:val="00CA4EB3"/>
    <w:rsid w:val="00D767A1"/>
    <w:rsid w:val="00DC25F3"/>
    <w:rsid w:val="00E00073"/>
    <w:rsid w:val="00E45FA9"/>
    <w:rsid w:val="00EA5A47"/>
    <w:rsid w:val="00EC0500"/>
    <w:rsid w:val="00EE3FA8"/>
    <w:rsid w:val="00F219B1"/>
    <w:rsid w:val="00F24ED6"/>
    <w:rsid w:val="00F633E3"/>
    <w:rsid w:val="00FC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57B469A0"/>
  <w14:defaultImageDpi w14:val="96"/>
  <w15:docId w15:val="{07DD9C00-4342-4174-A478-369C9D58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5F3"/>
    <w:pPr>
      <w:tabs>
        <w:tab w:val="center" w:pos="4680"/>
        <w:tab w:val="right" w:pos="9360"/>
      </w:tabs>
    </w:pPr>
  </w:style>
  <w:style w:type="character" w:customStyle="1" w:styleId="HeaderChar">
    <w:name w:val="Header Char"/>
    <w:basedOn w:val="DefaultParagraphFont"/>
    <w:link w:val="Header"/>
    <w:uiPriority w:val="99"/>
    <w:rsid w:val="00DC25F3"/>
    <w:rPr>
      <w:rFonts w:ascii="Times New Roman" w:hAnsi="Times New Roman" w:cs="Times New Roman"/>
      <w:sz w:val="20"/>
      <w:szCs w:val="20"/>
    </w:rPr>
  </w:style>
  <w:style w:type="paragraph" w:styleId="Footer">
    <w:name w:val="footer"/>
    <w:basedOn w:val="Normal"/>
    <w:link w:val="FooterChar"/>
    <w:uiPriority w:val="99"/>
    <w:unhideWhenUsed/>
    <w:rsid w:val="00DC25F3"/>
    <w:pPr>
      <w:tabs>
        <w:tab w:val="center" w:pos="4680"/>
        <w:tab w:val="right" w:pos="9360"/>
      </w:tabs>
    </w:pPr>
  </w:style>
  <w:style w:type="character" w:customStyle="1" w:styleId="FooterChar">
    <w:name w:val="Footer Char"/>
    <w:basedOn w:val="DefaultParagraphFont"/>
    <w:link w:val="Footer"/>
    <w:uiPriority w:val="99"/>
    <w:rsid w:val="00DC25F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C2476C7BC285478AC5F4DF882A6974" ma:contentTypeVersion="10" ma:contentTypeDescription="Create a new document." ma:contentTypeScope="" ma:versionID="ab2c57b82346ae4ec324813ebf53359e">
  <xsd:schema xmlns:xsd="http://www.w3.org/2001/XMLSchema" xmlns:xs="http://www.w3.org/2001/XMLSchema" xmlns:p="http://schemas.microsoft.com/office/2006/metadata/properties" xmlns:ns2="d2297c09-f200-45ce-bca6-139c91b4dcaa" targetNamespace="http://schemas.microsoft.com/office/2006/metadata/properties" ma:root="true" ma:fieldsID="d32dc92f2608d27756dc4fc12efa2dfa" ns2:_="">
    <xsd:import namespace="d2297c09-f200-45ce-bca6-139c91b4dc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97c09-f200-45ce-bca6-139c91b4d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44473-D515-48ED-BD50-BEE8949EB1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CB8C4-8AED-4875-8CAD-81B342A16D25}">
  <ds:schemaRefs>
    <ds:schemaRef ds:uri="http://schemas.microsoft.com/sharepoint/v3/contenttype/forms"/>
  </ds:schemaRefs>
</ds:datastoreItem>
</file>

<file path=customXml/itemProps3.xml><?xml version="1.0" encoding="utf-8"?>
<ds:datastoreItem xmlns:ds="http://schemas.openxmlformats.org/officeDocument/2006/customXml" ds:itemID="{68DE3AB0-40FE-4D7A-A3B2-70D2133ED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97c09-f200-45ce-bca6-139c91b4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B336B-DA71-42EE-ACD3-4CE58BE7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3387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Buck</dc:creator>
  <cp:lastModifiedBy>Lori Elmore</cp:lastModifiedBy>
  <cp:revision>4</cp:revision>
  <cp:lastPrinted>2025-07-29T18:18:00Z</cp:lastPrinted>
  <dcterms:created xsi:type="dcterms:W3CDTF">2025-07-30T13:32:00Z</dcterms:created>
  <dcterms:modified xsi:type="dcterms:W3CDTF">2025-08-21T12:50:00Z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0x010100E2C2476C7BC285478AC5F4DF882A6974</vt:lpwstr>
  </property>
</Properties>
</file>